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 xml:space="preserve">Definicja </w:t>
      </w:r>
      <w:proofErr w:type="spellStart"/>
      <w:r w:rsidR="00F21918">
        <w:rPr>
          <w:rFonts w:ascii="Times New Roman" w:hAnsi="Times New Roman"/>
          <w:sz w:val="32"/>
          <w:szCs w:val="32"/>
        </w:rPr>
        <w:t>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miningu</w:t>
      </w:r>
      <w:proofErr w:type="spellEnd"/>
    </w:p>
    <w:p w14:paraId="5BB8AEC1" w14:textId="344371A3"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Do zrozumienia analizy tekstu należy najpierw wiedzieć czym jest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czy NLP.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11D122C9" w:rsidR="006D6FCC"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r w:rsidR="002021F3">
        <w:rPr>
          <w:rFonts w:ascii="Times New Roman" w:hAnsi="Times New Roman"/>
          <w:szCs w:val="24"/>
        </w:rPr>
        <w:t xml:space="preserve">. Algorytmy </w:t>
      </w:r>
      <w:proofErr w:type="spellStart"/>
      <w:r w:rsidR="002021F3">
        <w:rPr>
          <w:rFonts w:ascii="Times New Roman" w:hAnsi="Times New Roman"/>
          <w:szCs w:val="24"/>
        </w:rPr>
        <w:t>text</w:t>
      </w:r>
      <w:proofErr w:type="spellEnd"/>
      <w:r w:rsidR="002021F3">
        <w:rPr>
          <w:rFonts w:ascii="Times New Roman" w:hAnsi="Times New Roman"/>
          <w:szCs w:val="24"/>
        </w:rPr>
        <w:t xml:space="preserve"> </w:t>
      </w:r>
      <w:proofErr w:type="spellStart"/>
      <w:r w:rsidR="002021F3">
        <w:rPr>
          <w:rFonts w:ascii="Times New Roman" w:hAnsi="Times New Roman"/>
          <w:szCs w:val="24"/>
        </w:rPr>
        <w:t>miningu</w:t>
      </w:r>
      <w:proofErr w:type="spellEnd"/>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Przykładami metod i elementów </w:t>
      </w:r>
      <w:proofErr w:type="spellStart"/>
      <w:r w:rsidR="00F21918">
        <w:rPr>
          <w:rFonts w:ascii="Times New Roman" w:hAnsi="Times New Roman"/>
          <w:szCs w:val="24"/>
        </w:rPr>
        <w:t>text</w:t>
      </w:r>
      <w:proofErr w:type="spellEnd"/>
      <w:r w:rsidR="00F21918">
        <w:rPr>
          <w:rFonts w:ascii="Times New Roman" w:hAnsi="Times New Roman"/>
          <w:szCs w:val="24"/>
        </w:rPr>
        <w:t xml:space="preserve"> </w:t>
      </w:r>
      <w:proofErr w:type="spellStart"/>
      <w:r w:rsidR="00F21918">
        <w:rPr>
          <w:rFonts w:ascii="Times New Roman" w:hAnsi="Times New Roman"/>
          <w:szCs w:val="24"/>
        </w:rPr>
        <w:t>miningu</w:t>
      </w:r>
      <w:proofErr w:type="spellEnd"/>
      <w:r w:rsidR="00F21918">
        <w:rPr>
          <w:rFonts w:ascii="Times New Roman" w:hAnsi="Times New Roman"/>
          <w:szCs w:val="24"/>
        </w:rPr>
        <w:t xml:space="preserve"> są: współczynniki </w:t>
      </w:r>
      <w:proofErr w:type="spellStart"/>
      <w:r w:rsidR="00F21918">
        <w:rPr>
          <w:rFonts w:ascii="Times New Roman" w:hAnsi="Times New Roman"/>
          <w:szCs w:val="24"/>
        </w:rPr>
        <w:t>tf</w:t>
      </w:r>
      <w:proofErr w:type="spellEnd"/>
      <w:r w:rsidR="00F21918">
        <w:rPr>
          <w:rFonts w:ascii="Times New Roman" w:hAnsi="Times New Roman"/>
          <w:szCs w:val="24"/>
        </w:rPr>
        <w:t xml:space="preserve">, </w:t>
      </w:r>
      <w:proofErr w:type="spellStart"/>
      <w:r w:rsidR="00F21918">
        <w:rPr>
          <w:rFonts w:ascii="Times New Roman" w:hAnsi="Times New Roman"/>
          <w:szCs w:val="24"/>
        </w:rPr>
        <w:t>tf-idf</w:t>
      </w:r>
      <w:proofErr w:type="spellEnd"/>
      <w:r w:rsidR="00F21918">
        <w:rPr>
          <w:rFonts w:ascii="Times New Roman" w:hAnsi="Times New Roman"/>
          <w:szCs w:val="24"/>
        </w:rPr>
        <w:t xml:space="preserve">, macierze TDM oraz </w:t>
      </w:r>
      <w:r w:rsidR="00F21918">
        <w:rPr>
          <w:rFonts w:ascii="Times New Roman" w:hAnsi="Times New Roman"/>
          <w:szCs w:val="24"/>
        </w:rPr>
        <w:lastRenderedPageBreak/>
        <w:t>DTM czy też grafy zależności między słowami.</w:t>
      </w:r>
      <w:r w:rsidR="002021F3">
        <w:rPr>
          <w:rFonts w:ascii="Times New Roman" w:hAnsi="Times New Roman"/>
          <w:szCs w:val="24"/>
        </w:rPr>
        <w:t xml:space="preserve"> </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491ACA"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 xml:space="preserve">w przeciwieństwie do </w:t>
      </w:r>
      <w:proofErr w:type="spellStart"/>
      <w:r w:rsidR="00061309">
        <w:rPr>
          <w:rFonts w:ascii="Times New Roman" w:hAnsi="Times New Roman"/>
          <w:szCs w:val="24"/>
        </w:rPr>
        <w:t>text</w:t>
      </w:r>
      <w:proofErr w:type="spellEnd"/>
      <w:r w:rsidR="00061309">
        <w:rPr>
          <w:rFonts w:ascii="Times New Roman" w:hAnsi="Times New Roman"/>
          <w:szCs w:val="24"/>
        </w:rPr>
        <w:t xml:space="preserve"> </w:t>
      </w:r>
      <w:proofErr w:type="spellStart"/>
      <w:r w:rsidR="00061309">
        <w:rPr>
          <w:rFonts w:ascii="Times New Roman" w:hAnsi="Times New Roman"/>
          <w:szCs w:val="24"/>
        </w:rPr>
        <w:t>miningu</w:t>
      </w:r>
      <w:proofErr w:type="spellEnd"/>
      <w:r w:rsidR="00061309">
        <w:rPr>
          <w:rFonts w:ascii="Times New Roman" w:hAnsi="Times New Roman"/>
          <w:szCs w:val="24"/>
        </w:rPr>
        <w:t xml:space="preserve"> opiera się o próbę zrozumienia ludzkiego języka</w:t>
      </w:r>
    </w:p>
    <w:p w14:paraId="7D4B35F1" w14:textId="151BE7CD"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proofErr w:type="spellStart"/>
      <w:r w:rsidR="00493A92">
        <w:rPr>
          <w:rFonts w:ascii="Times New Roman" w:hAnsi="Times New Roman"/>
          <w:szCs w:val="24"/>
        </w:rPr>
        <w:t>preprocessingu</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lastRenderedPageBreak/>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w:t>
      </w:r>
      <w:proofErr w:type="spellStart"/>
      <w:r w:rsidR="00C7571C">
        <w:rPr>
          <w:rFonts w:ascii="Times New Roman" w:hAnsi="Times New Roman"/>
          <w:szCs w:val="24"/>
        </w:rPr>
        <w:t>czu</w:t>
      </w:r>
      <w:proofErr w:type="spellEnd"/>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xml:space="preserve">. Słowa ta co prawda nie mają takiego samego znaczenia, lecz wskazują na tą samą dziedzinę, więc można je uprościć za pomocą </w:t>
      </w:r>
      <w:proofErr w:type="spellStart"/>
      <w:r w:rsidR="006638E4">
        <w:rPr>
          <w:rFonts w:ascii="Times New Roman" w:hAnsi="Times New Roman"/>
          <w:szCs w:val="24"/>
        </w:rPr>
        <w:t>stemmingu</w:t>
      </w:r>
      <w:proofErr w:type="spellEnd"/>
      <w:r w:rsidR="006638E4">
        <w:rPr>
          <w:rFonts w:ascii="Times New Roman" w:hAnsi="Times New Roman"/>
          <w:szCs w:val="24"/>
        </w:rPr>
        <w:t>. Wówczas dostajemy 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 xml:space="preserve">Do najpowszechniej stosowanego algorytmu </w:t>
      </w:r>
      <w:proofErr w:type="spellStart"/>
      <w:r w:rsidR="00A3639B">
        <w:rPr>
          <w:rFonts w:ascii="Times New Roman" w:hAnsi="Times New Roman"/>
          <w:szCs w:val="24"/>
        </w:rPr>
        <w:t>stemmingu</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w:t>
      </w:r>
      <w:r w:rsidR="00B0744C">
        <w:rPr>
          <w:rFonts w:ascii="Times New Roman" w:hAnsi="Times New Roman"/>
          <w:szCs w:val="24"/>
        </w:rPr>
        <w:lastRenderedPageBreak/>
        <w:t xml:space="preserve">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D6697A"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C68780D" w:rsidR="00391B3B" w:rsidRPr="001D722E"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1B8CE7DF" w14:textId="77777777" w:rsidR="00F66F5C" w:rsidRPr="001D722E" w:rsidRDefault="00F66F5C" w:rsidP="00F66F5C">
      <w:pPr>
        <w:pStyle w:val="Tekstpodstawowy"/>
        <w:rPr>
          <w:rFonts w:ascii="Times New Roman" w:hAnsi="Times New Roman"/>
          <w:szCs w:val="24"/>
        </w:rPr>
      </w:pPr>
    </w:p>
    <w:p w14:paraId="11AEB552" w14:textId="520809D5"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prawo </w:t>
      </w:r>
      <w:proofErr w:type="spellStart"/>
      <w:r w:rsidR="00CF5C72">
        <w:rPr>
          <w:rFonts w:ascii="Times New Roman" w:hAnsi="Times New Roman"/>
          <w:sz w:val="32"/>
          <w:szCs w:val="32"/>
        </w:rPr>
        <w:t>Zipfa</w:t>
      </w:r>
      <w:proofErr w:type="spellEnd"/>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w:t>
      </w:r>
      <w:r w:rsidR="00FE0E1F">
        <w:rPr>
          <w:rFonts w:ascii="Times New Roman" w:hAnsi="Times New Roman"/>
          <w:szCs w:val="24"/>
        </w:rPr>
        <w:lastRenderedPageBreak/>
        <w:t xml:space="preserve">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proofErr w:type="spellStart"/>
      <w:r w:rsidR="005A114E">
        <w:rPr>
          <w:rFonts w:ascii="Times New Roman" w:hAnsi="Times New Roman"/>
          <w:szCs w:val="24"/>
        </w:rPr>
        <w:t>tweety</w:t>
      </w:r>
      <w:proofErr w:type="spellEnd"/>
      <w:r w:rsidR="005A114E">
        <w:rPr>
          <w:rFonts w:ascii="Times New Roman" w:hAnsi="Times New Roman"/>
          <w:szCs w:val="24"/>
        </w:rPr>
        <w:t xml:space="preserve">; każdy </w:t>
      </w:r>
      <w:proofErr w:type="spellStart"/>
      <w:r w:rsidR="005A114E">
        <w:rPr>
          <w:rFonts w:ascii="Times New Roman" w:hAnsi="Times New Roman"/>
          <w:szCs w:val="24"/>
        </w:rPr>
        <w:t>tweet</w:t>
      </w:r>
      <w:proofErr w:type="spellEnd"/>
      <w:r w:rsidR="005A114E">
        <w:rPr>
          <w:rFonts w:ascii="Times New Roman" w:hAnsi="Times New Roman"/>
          <w:szCs w:val="24"/>
        </w:rPr>
        <w:t xml:space="preserve"> może mieć maksymalnie 140 znaków) klasyfikować wydźwięk emocjonalny danego fragmentu tekstu</w:t>
      </w:r>
      <w:r w:rsidR="00125510">
        <w:rPr>
          <w:rFonts w:ascii="Times New Roman" w:hAnsi="Times New Roman"/>
          <w:szCs w:val="24"/>
        </w:rPr>
        <w:t xml:space="preserve">. Algorytm wówczas dokonuje bilansu </w:t>
      </w:r>
      <w:proofErr w:type="spellStart"/>
      <w:r w:rsidR="00125510">
        <w:rPr>
          <w:rFonts w:ascii="Times New Roman" w:hAnsi="Times New Roman"/>
          <w:szCs w:val="24"/>
        </w:rPr>
        <w:t>scoringu</w:t>
      </w:r>
      <w:proofErr w:type="spellEnd"/>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do poprawnego rozpoznania ze względu na obecność słów o bardzo rozbieżnym wydźwięku, </w:t>
      </w:r>
      <w:r w:rsidR="002A4264">
        <w:rPr>
          <w:rFonts w:ascii="Times New Roman" w:hAnsi="Times New Roman"/>
          <w:szCs w:val="24"/>
        </w:rPr>
        <w:lastRenderedPageBreak/>
        <w:t>występują tu słowa o bardzo pozytywnym wydźwięku jak „bawiłem się” i „przednio”, ale też jest słowo „okropnie”, które ma bardzo negatywny wynik sentymentu.</w:t>
      </w:r>
    </w:p>
    <w:p w14:paraId="61623151" w14:textId="2188F51B" w:rsidR="00740FF5" w:rsidRPr="005925BE"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244333C8" w14:textId="2D03D519"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Pr>
          <w:rFonts w:ascii="Times New Roman" w:hAnsi="Times New Roman"/>
          <w:sz w:val="32"/>
          <w:szCs w:val="32"/>
        </w:rPr>
        <w:t>.</w:t>
      </w:r>
      <w:r w:rsidR="00F21918">
        <w:rPr>
          <w:rFonts w:ascii="Times New Roman" w:hAnsi="Times New Roman"/>
          <w:sz w:val="32"/>
          <w:szCs w:val="32"/>
        </w:rPr>
        <w:t>4</w:t>
      </w:r>
      <w:r w:rsidR="00CF5C72">
        <w:rPr>
          <w:rFonts w:ascii="Times New Roman" w:hAnsi="Times New Roman"/>
          <w:sz w:val="32"/>
          <w:szCs w:val="32"/>
        </w:rPr>
        <w:t xml:space="preserve"> </w:t>
      </w:r>
      <w:proofErr w:type="spellStart"/>
      <w:r w:rsidR="00CF5C72">
        <w:rPr>
          <w:rFonts w:ascii="Times New Roman" w:hAnsi="Times New Roman"/>
          <w:sz w:val="32"/>
          <w:szCs w:val="32"/>
        </w:rPr>
        <w:t>DocumentTermMatrix</w:t>
      </w:r>
      <w:proofErr w:type="spellEnd"/>
      <w:r w:rsidR="00CF5C72">
        <w:rPr>
          <w:rFonts w:ascii="Times New Roman" w:hAnsi="Times New Roman"/>
          <w:sz w:val="32"/>
          <w:szCs w:val="32"/>
        </w:rPr>
        <w:t xml:space="preserve"> i </w:t>
      </w:r>
      <w:proofErr w:type="spellStart"/>
      <w:r w:rsidR="00CF5C72">
        <w:rPr>
          <w:rFonts w:ascii="Times New Roman" w:hAnsi="Times New Roman"/>
          <w:sz w:val="32"/>
          <w:szCs w:val="32"/>
        </w:rPr>
        <w:t>TermDocumentMatrix</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w:t>
      </w:r>
      <w:proofErr w:type="spellStart"/>
      <w:r>
        <w:rPr>
          <w:rFonts w:ascii="Times New Roman" w:hAnsi="Times New Roman"/>
          <w:sz w:val="24"/>
          <w:szCs w:val="24"/>
        </w:rPr>
        <w:t>Text</w:t>
      </w:r>
      <w:proofErr w:type="spellEnd"/>
      <w:r>
        <w:rPr>
          <w:rFonts w:ascii="Times New Roman" w:hAnsi="Times New Roman"/>
          <w:sz w:val="24"/>
          <w:szCs w:val="24"/>
        </w:rPr>
        <w:t xml:space="preserve"> </w:t>
      </w:r>
      <w:proofErr w:type="spellStart"/>
      <w:r>
        <w:rPr>
          <w:rFonts w:ascii="Times New Roman" w:hAnsi="Times New Roman"/>
          <w:sz w:val="24"/>
          <w:szCs w:val="24"/>
        </w:rPr>
        <w:t>mining</w:t>
      </w:r>
      <w:proofErr w:type="spellEnd"/>
      <w:r>
        <w:rPr>
          <w:rFonts w:ascii="Times New Roman" w:hAnsi="Times New Roman"/>
          <w:sz w:val="24"/>
          <w:szCs w:val="24"/>
        </w:rPr>
        <w:t xml:space="preserve"> with R” – Julia </w:t>
      </w:r>
      <w:proofErr w:type="spellStart"/>
      <w:r>
        <w:rPr>
          <w:rFonts w:ascii="Times New Roman" w:hAnsi="Times New Roman"/>
          <w:sz w:val="24"/>
          <w:szCs w:val="24"/>
        </w:rPr>
        <w:t>Silge</w:t>
      </w:r>
      <w:proofErr w:type="spellEnd"/>
      <w:r>
        <w:rPr>
          <w:rFonts w:ascii="Times New Roman" w:hAnsi="Times New Roman"/>
          <w:sz w:val="24"/>
          <w:szCs w:val="24"/>
        </w:rPr>
        <w:t xml:space="preserv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proofErr w:type="spellStart"/>
      <w:r w:rsidRPr="00B37915">
        <w:rPr>
          <w:rFonts w:ascii="Times New Roman" w:hAnsi="Times New Roman"/>
          <w:szCs w:val="24"/>
        </w:rPr>
        <w:t>text</w:t>
      </w:r>
      <w:proofErr w:type="spellEnd"/>
      <w:r w:rsidRPr="00B37915">
        <w:rPr>
          <w:rFonts w:ascii="Times New Roman" w:hAnsi="Times New Roman"/>
          <w:szCs w:val="24"/>
        </w:rPr>
        <w:t xml:space="preserve"> </w:t>
      </w:r>
      <w:proofErr w:type="spellStart"/>
      <w:r w:rsidRPr="00B37915">
        <w:rPr>
          <w:rFonts w:ascii="Times New Roman" w:hAnsi="Times New Roman"/>
          <w:szCs w:val="24"/>
        </w:rPr>
        <w:t>miningu</w:t>
      </w:r>
      <w:proofErr w:type="spellEnd"/>
      <w:r w:rsidRPr="00B37915">
        <w:rPr>
          <w:rFonts w:ascii="Times New Roman" w:hAnsi="Times New Roman"/>
          <w:szCs w:val="24"/>
        </w:rPr>
        <w:t xml:space="preserve"> do jednych z najczęściej używanych struktur analitycznych należą macierze </w:t>
      </w:r>
      <w:proofErr w:type="spellStart"/>
      <w:r w:rsidRPr="00B37915">
        <w:rPr>
          <w:rFonts w:ascii="Times New Roman" w:hAnsi="Times New Roman"/>
          <w:szCs w:val="24"/>
        </w:rPr>
        <w:t>DocumentTermMatr</w:t>
      </w:r>
      <w:r w:rsidR="00EE7E41">
        <w:rPr>
          <w:rFonts w:ascii="Times New Roman" w:hAnsi="Times New Roman"/>
          <w:szCs w:val="24"/>
        </w:rPr>
        <w:t>ix</w:t>
      </w:r>
      <w:proofErr w:type="spellEnd"/>
      <w:r w:rsidRPr="00B37915">
        <w:rPr>
          <w:rFonts w:ascii="Times New Roman" w:hAnsi="Times New Roman"/>
          <w:szCs w:val="24"/>
        </w:rPr>
        <w:t xml:space="preserve"> i </w:t>
      </w:r>
      <w:proofErr w:type="spellStart"/>
      <w:r w:rsidRPr="00B37915">
        <w:rPr>
          <w:rFonts w:ascii="Times New Roman" w:hAnsi="Times New Roman"/>
          <w:szCs w:val="24"/>
        </w:rPr>
        <w:t>TermDocumentMatrix</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DocumentTermMatrix</w:t>
      </w:r>
      <w:proofErr w:type="spellEnd"/>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lastRenderedPageBreak/>
        <w:tab/>
        <w:t xml:space="preserve">Transponowana macierz DTM jest nazywaną macierzą </w:t>
      </w:r>
      <w:proofErr w:type="spellStart"/>
      <w:r>
        <w:rPr>
          <w:rFonts w:ascii="Times New Roman" w:hAnsi="Times New Roman"/>
          <w:szCs w:val="24"/>
        </w:rPr>
        <w:t>TermDocumentMatrix</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D6697A"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r>
        <w:rPr>
          <w:rFonts w:ascii="Times New Roman" w:hAnsi="Times New Roman"/>
          <w:szCs w:val="24"/>
        </w:rPr>
        <w:t>.</w:t>
      </w:r>
    </w:p>
    <w:p w14:paraId="77C20078" w14:textId="09E8889B" w:rsidR="00564549" w:rsidRPr="00325534" w:rsidRDefault="00365147" w:rsidP="00EB3DCA">
      <w:pPr>
        <w:pStyle w:val="Tekstpodstawowy"/>
        <w:rPr>
          <w:rFonts w:ascii="Times New Roman" w:hAnsi="Times New Roman"/>
          <w:sz w:val="32"/>
          <w:szCs w:val="32"/>
        </w:rPr>
      </w:pPr>
      <w:r>
        <w:rPr>
          <w:rFonts w:ascii="Times New Roman" w:hAnsi="Times New Roman"/>
          <w:sz w:val="32"/>
          <w:szCs w:val="32"/>
        </w:rPr>
        <w:lastRenderedPageBreak/>
        <w:t>1</w:t>
      </w:r>
      <w:r w:rsidR="00325534">
        <w:rPr>
          <w:rFonts w:ascii="Times New Roman" w:hAnsi="Times New Roman"/>
          <w:sz w:val="32"/>
          <w:szCs w:val="32"/>
        </w:rPr>
        <w:t>.6 Algorytm LDA</w:t>
      </w: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3174C6B7"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periakrionu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D6697A">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proofErr w:type="spellStart"/>
      <w:r>
        <w:rPr>
          <w:rFonts w:ascii="Times New Roman" w:hAnsi="Times New Roman"/>
          <w:szCs w:val="24"/>
        </w:rPr>
        <w:t>Sigmoidalna</w:t>
      </w:r>
      <w:proofErr w:type="spellEnd"/>
      <w:r>
        <w:rPr>
          <w:rFonts w:ascii="Times New Roman" w:hAnsi="Times New Roman"/>
          <w:szCs w:val="24"/>
        </w:rPr>
        <w:t xml:space="preserve">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xml:space="preserve">: Przedstawienie funkcji </w:t>
      </w:r>
      <w:proofErr w:type="spellStart"/>
      <w:r w:rsidRPr="002F06F6">
        <w:rPr>
          <w:rFonts w:ascii="Times New Roman" w:hAnsi="Times New Roman"/>
          <w:sz w:val="24"/>
          <w:szCs w:val="24"/>
        </w:rPr>
        <w:t>sigmoidalnej</w:t>
      </w:r>
      <w:proofErr w:type="spellEnd"/>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 xml:space="preserve">Wadą funkcji </w:t>
      </w:r>
      <w:proofErr w:type="spellStart"/>
      <w:r>
        <w:rPr>
          <w:rFonts w:ascii="Times New Roman" w:hAnsi="Times New Roman"/>
          <w:szCs w:val="24"/>
        </w:rPr>
        <w:t>sigmoidalnej</w:t>
      </w:r>
      <w:proofErr w:type="spellEnd"/>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D6697A"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17DA8A7E" w14:textId="2AB3EE45" w:rsidR="00B71E0B"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 xml:space="preserve">oznacza funkcję </w:t>
      </w:r>
      <w:proofErr w:type="spellStart"/>
      <w:r>
        <w:rPr>
          <w:rFonts w:ascii="Times New Roman" w:hAnsi="Times New Roman"/>
          <w:szCs w:val="24"/>
        </w:rPr>
        <w:t>sigmoidalną</w:t>
      </w:r>
      <w:proofErr w:type="spellEnd"/>
      <w:r>
        <w:rPr>
          <w:rFonts w:ascii="Times New Roman" w:hAnsi="Times New Roman"/>
          <w:szCs w:val="24"/>
        </w:rPr>
        <w:t>.</w:t>
      </w: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xml:space="preserve">: Przedstawienie pochodnej funkcji </w:t>
      </w:r>
      <w:proofErr w:type="spellStart"/>
      <w:r w:rsidRPr="00C8695C">
        <w:rPr>
          <w:rFonts w:ascii="Times New Roman" w:hAnsi="Times New Roman"/>
          <w:sz w:val="24"/>
          <w:szCs w:val="24"/>
        </w:rPr>
        <w:t>sigmoidalnej</w:t>
      </w:r>
      <w:proofErr w:type="spellEnd"/>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proofErr w:type="spellStart"/>
      <w:r w:rsidR="00192EB8" w:rsidRPr="00192EB8">
        <w:rPr>
          <w:rFonts w:ascii="Times New Roman" w:hAnsi="Times New Roman"/>
          <w:szCs w:val="24"/>
          <w:lang w:val="en-US"/>
        </w:rPr>
        <w:t>Akronim</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ReLU</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oznacza</w:t>
      </w:r>
      <w:proofErr w:type="spellEnd"/>
      <w:r w:rsidR="00192EB8" w:rsidRPr="00192EB8">
        <w:rPr>
          <w:rFonts w:ascii="Times New Roman" w:hAnsi="Times New Roman"/>
          <w:szCs w:val="24"/>
          <w:lang w:val="en-US"/>
        </w:rPr>
        <w:t xml:space="preserve"> „Rectified Linear Unit</w:t>
      </w:r>
      <w:r w:rsidR="00192EB8">
        <w:rPr>
          <w:rFonts w:ascii="Times New Roman" w:hAnsi="Times New Roman"/>
          <w:szCs w:val="24"/>
          <w:lang w:val="en-US"/>
        </w:rPr>
        <w:t xml:space="preserve">”. </w:t>
      </w:r>
      <w:r w:rsidR="00192EB8" w:rsidRPr="00192EB8">
        <w:rPr>
          <w:rFonts w:ascii="Times New Roman" w:hAnsi="Times New Roman"/>
          <w:szCs w:val="24"/>
        </w:rPr>
        <w:t xml:space="preserve">Skorygowana funkcja aktywacji </w:t>
      </w:r>
      <w:proofErr w:type="spellStart"/>
      <w:r w:rsidR="00192EB8" w:rsidRPr="00192EB8">
        <w:rPr>
          <w:rFonts w:ascii="Times New Roman" w:hAnsi="Times New Roman"/>
          <w:szCs w:val="24"/>
        </w:rPr>
        <w:t>ReLU</w:t>
      </w:r>
      <w:proofErr w:type="spellEnd"/>
      <w:r w:rsidR="00192EB8" w:rsidRPr="00192EB8">
        <w:rPr>
          <w:rFonts w:ascii="Times New Roman" w:hAnsi="Times New Roman"/>
          <w:szCs w:val="24"/>
        </w:rPr>
        <w:t xml:space="preserve">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 xml:space="preserve">charakterystyczną funkcji </w:t>
      </w:r>
      <w:proofErr w:type="spellStart"/>
      <w:r>
        <w:rPr>
          <w:rFonts w:ascii="Times New Roman" w:hAnsi="Times New Roman"/>
          <w:szCs w:val="24"/>
        </w:rPr>
        <w:t>ReLU</w:t>
      </w:r>
      <w:proofErr w:type="spellEnd"/>
      <w:r>
        <w:rPr>
          <w:rFonts w:ascii="Times New Roman" w:hAnsi="Times New Roman"/>
          <w:szCs w:val="24"/>
        </w:rPr>
        <w:t xml:space="preserve"> jest to, że nie wszystkie neurony są aktywowane w tym samym czasie. W przypadku gdy wynik transformacji </w:t>
      </w:r>
      <w:proofErr w:type="spellStart"/>
      <w:r>
        <w:rPr>
          <w:rFonts w:ascii="Times New Roman" w:hAnsi="Times New Roman"/>
          <w:szCs w:val="24"/>
        </w:rPr>
        <w:t>ReLU</w:t>
      </w:r>
      <w:proofErr w:type="spellEnd"/>
      <w:r>
        <w:rPr>
          <w:rFonts w:ascii="Times New Roman" w:hAnsi="Times New Roman"/>
          <w:szCs w:val="24"/>
        </w:rPr>
        <w:t xml:space="preserve"> będzie równy 0, neuron zostanie deaktywowany.</w:t>
      </w:r>
      <w:r w:rsidR="00537BF4">
        <w:rPr>
          <w:rFonts w:ascii="Times New Roman" w:hAnsi="Times New Roman"/>
          <w:szCs w:val="24"/>
        </w:rPr>
        <w:t xml:space="preserve"> Do zalet funkcji </w:t>
      </w:r>
      <w:proofErr w:type="spellStart"/>
      <w:r w:rsidR="00537BF4">
        <w:rPr>
          <w:rFonts w:ascii="Times New Roman" w:hAnsi="Times New Roman"/>
          <w:szCs w:val="24"/>
        </w:rPr>
        <w:t>ReLU</w:t>
      </w:r>
      <w:proofErr w:type="spellEnd"/>
      <w:r w:rsidR="00537BF4">
        <w:rPr>
          <w:rFonts w:ascii="Times New Roman" w:hAnsi="Times New Roman"/>
          <w:szCs w:val="24"/>
        </w:rPr>
        <w:t xml:space="preserve">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Większa wydajność obliczeniowa w stosunku do funkcji </w:t>
      </w:r>
      <w:proofErr w:type="spellStart"/>
      <w:r>
        <w:rPr>
          <w:rFonts w:ascii="Times New Roman" w:hAnsi="Times New Roman"/>
          <w:szCs w:val="24"/>
        </w:rPr>
        <w:t>sigmoidalnej</w:t>
      </w:r>
      <w:proofErr w:type="spellEnd"/>
      <w:r>
        <w:rPr>
          <w:rFonts w:ascii="Times New Roman" w:hAnsi="Times New Roman"/>
          <w:szCs w:val="24"/>
        </w:rPr>
        <w:t xml:space="preserve"> czy </w:t>
      </w:r>
      <w:proofErr w:type="spellStart"/>
      <w:r>
        <w:rPr>
          <w:rFonts w:ascii="Times New Roman" w:hAnsi="Times New Roman"/>
          <w:szCs w:val="24"/>
        </w:rPr>
        <w:t>tanh</w:t>
      </w:r>
      <w:proofErr w:type="spellEnd"/>
      <w:r>
        <w:rPr>
          <w:rFonts w:ascii="Times New Roman" w:hAnsi="Times New Roman"/>
          <w:szCs w:val="24"/>
        </w:rPr>
        <w:t xml:space="preserve">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r>
        <w:rPr>
          <w:rFonts w:ascii="Times New Roman" w:hAnsi="Times New Roman"/>
          <w:szCs w:val="24"/>
        </w:rPr>
        <w:t xml:space="preserve">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xml:space="preserve">: Przedstawienie funkcji </w:t>
      </w:r>
      <w:proofErr w:type="spellStart"/>
      <w:r w:rsidRPr="0060092A">
        <w:rPr>
          <w:rFonts w:ascii="Times New Roman" w:hAnsi="Times New Roman"/>
          <w:sz w:val="24"/>
          <w:szCs w:val="24"/>
        </w:rPr>
        <w:t>reLU</w:t>
      </w:r>
      <w:proofErr w:type="spellEnd"/>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 xml:space="preserve">Do wad funkcji </w:t>
      </w:r>
      <w:proofErr w:type="spellStart"/>
      <w:r>
        <w:rPr>
          <w:rFonts w:ascii="Times New Roman" w:hAnsi="Times New Roman"/>
          <w:szCs w:val="24"/>
        </w:rPr>
        <w:t>ReLU</w:t>
      </w:r>
      <w:proofErr w:type="spellEnd"/>
      <w:r>
        <w:rPr>
          <w:rFonts w:ascii="Times New Roman" w:hAnsi="Times New Roman"/>
          <w:szCs w:val="24"/>
        </w:rPr>
        <w:t xml:space="preserve"> należy natomiast</w:t>
      </w:r>
      <w:r w:rsidR="007B244B">
        <w:rPr>
          <w:rFonts w:ascii="Times New Roman" w:hAnsi="Times New Roman"/>
          <w:szCs w:val="24"/>
        </w:rPr>
        <w:t xml:space="preserve"> tzw. problem umierającego </w:t>
      </w:r>
      <w:proofErr w:type="spellStart"/>
      <w:r w:rsidR="007B244B">
        <w:rPr>
          <w:rFonts w:ascii="Times New Roman" w:hAnsi="Times New Roman"/>
          <w:szCs w:val="24"/>
        </w:rPr>
        <w:t>ReLU</w:t>
      </w:r>
      <w:proofErr w:type="spellEnd"/>
      <w:r w:rsidR="007B244B">
        <w:rPr>
          <w:rFonts w:ascii="Times New Roman" w:hAnsi="Times New Roman"/>
          <w:szCs w:val="24"/>
        </w:rPr>
        <w:t xml:space="preserve"> (ang. „</w:t>
      </w:r>
      <w:proofErr w:type="spellStart"/>
      <w:r w:rsidR="007B244B">
        <w:rPr>
          <w:rFonts w:ascii="Times New Roman" w:hAnsi="Times New Roman"/>
          <w:szCs w:val="24"/>
        </w:rPr>
        <w:t>dying</w:t>
      </w:r>
      <w:proofErr w:type="spellEnd"/>
      <w:r w:rsidR="007B244B">
        <w:rPr>
          <w:rFonts w:ascii="Times New Roman" w:hAnsi="Times New Roman"/>
          <w:szCs w:val="24"/>
        </w:rPr>
        <w:t xml:space="preserve"> </w:t>
      </w:r>
      <w:proofErr w:type="spellStart"/>
      <w:r w:rsidR="007B244B">
        <w:rPr>
          <w:rFonts w:ascii="Times New Roman" w:hAnsi="Times New Roman"/>
          <w:szCs w:val="24"/>
        </w:rPr>
        <w:t>ReLU</w:t>
      </w:r>
      <w:proofErr w:type="spellEnd"/>
      <w:r w:rsidR="007B244B">
        <w:rPr>
          <w:rFonts w:ascii="Times New Roman" w:hAnsi="Times New Roman"/>
          <w:szCs w:val="24"/>
        </w:rPr>
        <w:t xml:space="preserve"> problem).</w:t>
      </w:r>
      <w:r w:rsidR="00815DCA">
        <w:rPr>
          <w:rFonts w:ascii="Times New Roman" w:hAnsi="Times New Roman"/>
          <w:szCs w:val="24"/>
        </w:rPr>
        <w:t xml:space="preserve"> Pochodną tą można opisać wzorem:</w:t>
      </w:r>
    </w:p>
    <w:p w14:paraId="0C8BA926" w14:textId="6B536243" w:rsidR="00815DCA" w:rsidRPr="00196EEE" w:rsidRDefault="00D6697A"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xml:space="preserve">: Przedstawienie pochodnej funkcji </w:t>
      </w:r>
      <w:proofErr w:type="spellStart"/>
      <w:r w:rsidRPr="00196EEE">
        <w:rPr>
          <w:rFonts w:ascii="Times New Roman" w:hAnsi="Times New Roman"/>
          <w:sz w:val="24"/>
          <w:szCs w:val="24"/>
        </w:rPr>
        <w:t>ReLU</w:t>
      </w:r>
      <w:proofErr w:type="spellEnd"/>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tanh</w:t>
      </w:r>
      <w:proofErr w:type="spellEnd"/>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w:t>
      </w:r>
      <w:proofErr w:type="spellStart"/>
      <w:r w:rsidR="00610DE6">
        <w:rPr>
          <w:rFonts w:ascii="Times New Roman" w:hAnsi="Times New Roman"/>
          <w:szCs w:val="24"/>
        </w:rPr>
        <w:t>tanh</w:t>
      </w:r>
      <w:proofErr w:type="spellEnd"/>
      <w:r w:rsidR="00610DE6">
        <w:rPr>
          <w:rFonts w:ascii="Times New Roman" w:hAnsi="Times New Roman"/>
          <w:szCs w:val="24"/>
        </w:rPr>
        <w:t xml:space="preserve"> jest bardzo podobna do funkcji </w:t>
      </w:r>
      <w:proofErr w:type="spellStart"/>
      <w:r w:rsidR="00610DE6">
        <w:rPr>
          <w:rFonts w:ascii="Times New Roman" w:hAnsi="Times New Roman"/>
          <w:szCs w:val="24"/>
        </w:rPr>
        <w:t>sigmoidalnej</w:t>
      </w:r>
      <w:proofErr w:type="spellEnd"/>
      <w:r w:rsidR="00610DE6">
        <w:rPr>
          <w:rFonts w:ascii="Times New Roman" w:hAnsi="Times New Roman"/>
          <w:szCs w:val="24"/>
        </w:rPr>
        <w:t xml:space="preserve">. Jej krzywa podobnie jak krzywa </w:t>
      </w:r>
      <w:proofErr w:type="spellStart"/>
      <w:r w:rsidR="00610DE6">
        <w:rPr>
          <w:rFonts w:ascii="Times New Roman" w:hAnsi="Times New Roman"/>
          <w:szCs w:val="24"/>
        </w:rPr>
        <w:t>sigmoidalna</w:t>
      </w:r>
      <w:proofErr w:type="spellEnd"/>
      <w:r w:rsidR="00610DE6">
        <w:rPr>
          <w:rFonts w:ascii="Times New Roman" w:hAnsi="Times New Roman"/>
          <w:szCs w:val="24"/>
        </w:rPr>
        <w:t xml:space="preserve"> układa się w kształt przypominający literę „S”. Różni się ona natomiast zakresem wartości, funkcja </w:t>
      </w:r>
      <w:proofErr w:type="spellStart"/>
      <w:r w:rsidR="00610DE6">
        <w:rPr>
          <w:rFonts w:ascii="Times New Roman" w:hAnsi="Times New Roman"/>
          <w:szCs w:val="24"/>
        </w:rPr>
        <w:t>tanh</w:t>
      </w:r>
      <w:proofErr w:type="spellEnd"/>
      <w:r w:rsidR="00610DE6">
        <w:rPr>
          <w:rFonts w:ascii="Times New Roman" w:hAnsi="Times New Roman"/>
          <w:szCs w:val="24"/>
        </w:rPr>
        <w:t xml:space="preserve">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xml:space="preserve">: Przedstawienie funkcji </w:t>
      </w:r>
      <w:proofErr w:type="spellStart"/>
      <w:r w:rsidRPr="00D11E74">
        <w:rPr>
          <w:rFonts w:ascii="Times New Roman" w:hAnsi="Times New Roman"/>
          <w:sz w:val="24"/>
          <w:szCs w:val="24"/>
        </w:rPr>
        <w:t>tanh</w:t>
      </w:r>
      <w:proofErr w:type="spellEnd"/>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 xml:space="preserve">Funkcja </w:t>
      </w:r>
      <w:proofErr w:type="spellStart"/>
      <w:r>
        <w:rPr>
          <w:rFonts w:ascii="Times New Roman" w:hAnsi="Times New Roman"/>
          <w:szCs w:val="24"/>
        </w:rPr>
        <w:t>tanh</w:t>
      </w:r>
      <w:proofErr w:type="spellEnd"/>
      <w:r>
        <w:rPr>
          <w:rFonts w:ascii="Times New Roman" w:hAnsi="Times New Roman"/>
          <w:szCs w:val="24"/>
        </w:rPr>
        <w:t xml:space="preserve"> ma jednak bardzo podobne ograniczenia co funkcja </w:t>
      </w:r>
      <w:proofErr w:type="spellStart"/>
      <w:r>
        <w:rPr>
          <w:rFonts w:ascii="Times New Roman" w:hAnsi="Times New Roman"/>
          <w:szCs w:val="24"/>
        </w:rPr>
        <w:t>sigmoidalna</w:t>
      </w:r>
      <w:proofErr w:type="spellEnd"/>
      <w:r>
        <w:rPr>
          <w:rFonts w:ascii="Times New Roman" w:hAnsi="Times New Roman"/>
          <w:szCs w:val="24"/>
        </w:rPr>
        <w:t>.</w:t>
      </w:r>
      <w:r w:rsidR="00D63E29">
        <w:rPr>
          <w:rFonts w:ascii="Times New Roman" w:hAnsi="Times New Roman"/>
          <w:szCs w:val="24"/>
        </w:rPr>
        <w:t xml:space="preserve"> Podobnie tylko dla wąskiego zakresu argumentów gradient ma wartości znaczniej różniące się od 0. Pochodna funkcji </w:t>
      </w:r>
      <w:proofErr w:type="spellStart"/>
      <w:r w:rsidR="00D63E29">
        <w:rPr>
          <w:rFonts w:ascii="Times New Roman" w:hAnsi="Times New Roman"/>
          <w:szCs w:val="24"/>
        </w:rPr>
        <w:t>tanh</w:t>
      </w:r>
      <w:proofErr w:type="spellEnd"/>
      <w:r w:rsidR="00D63E29">
        <w:rPr>
          <w:rFonts w:ascii="Times New Roman" w:hAnsi="Times New Roman"/>
          <w:szCs w:val="24"/>
        </w:rPr>
        <w:t xml:space="preserve"> jest dana wzorem:</w:t>
      </w:r>
    </w:p>
    <w:p w14:paraId="45317BF1" w14:textId="7A7AEA00" w:rsidR="00D63E29" w:rsidRPr="009C6795" w:rsidRDefault="00D6697A"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xml:space="preserve">: Przedstawienie pochodnej funkcji </w:t>
      </w:r>
      <w:proofErr w:type="spellStart"/>
      <w:r w:rsidRPr="009C6795">
        <w:rPr>
          <w:rFonts w:ascii="Times New Roman" w:hAnsi="Times New Roman"/>
          <w:sz w:val="24"/>
          <w:szCs w:val="24"/>
        </w:rPr>
        <w:t>tanh</w:t>
      </w:r>
      <w:proofErr w:type="spellEnd"/>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w:t>
      </w:r>
      <w:proofErr w:type="spellStart"/>
      <w:r>
        <w:rPr>
          <w:rFonts w:ascii="Times New Roman" w:hAnsi="Times New Roman"/>
          <w:szCs w:val="24"/>
        </w:rPr>
        <w:t>tanh</w:t>
      </w:r>
      <w:proofErr w:type="spellEnd"/>
      <w:r>
        <w:rPr>
          <w:rFonts w:ascii="Times New Roman" w:hAnsi="Times New Roman"/>
          <w:szCs w:val="24"/>
        </w:rPr>
        <w:t xml:space="preserve">. Różnicą natomiast między krzywą funkcji </w:t>
      </w:r>
      <w:proofErr w:type="spellStart"/>
      <w:r>
        <w:rPr>
          <w:rFonts w:ascii="Times New Roman" w:hAnsi="Times New Roman"/>
          <w:szCs w:val="24"/>
        </w:rPr>
        <w:t>sigmoidalnej</w:t>
      </w:r>
      <w:proofErr w:type="spellEnd"/>
      <w:r w:rsidR="00DA3CB8">
        <w:rPr>
          <w:rFonts w:ascii="Times New Roman" w:hAnsi="Times New Roman"/>
          <w:szCs w:val="24"/>
        </w:rPr>
        <w:t xml:space="preserve"> a </w:t>
      </w:r>
      <w:proofErr w:type="spellStart"/>
      <w:r w:rsidR="00DA3CB8">
        <w:rPr>
          <w:rFonts w:ascii="Times New Roman" w:hAnsi="Times New Roman"/>
          <w:szCs w:val="24"/>
        </w:rPr>
        <w:t>tanh</w:t>
      </w:r>
      <w:proofErr w:type="spellEnd"/>
      <w:r w:rsidR="00DA3CB8">
        <w:rPr>
          <w:rFonts w:ascii="Times New Roman" w:hAnsi="Times New Roman"/>
          <w:szCs w:val="24"/>
        </w:rPr>
        <w:t xml:space="preserve"> jest większa stromość krzywej funkcji </w:t>
      </w:r>
      <w:proofErr w:type="spellStart"/>
      <w:r w:rsidR="00DA3CB8">
        <w:rPr>
          <w:rFonts w:ascii="Times New Roman" w:hAnsi="Times New Roman"/>
          <w:szCs w:val="24"/>
        </w:rPr>
        <w:t>tanh</w:t>
      </w:r>
      <w:proofErr w:type="spellEnd"/>
      <w:r w:rsidR="00DA3CB8">
        <w:rPr>
          <w:rFonts w:ascii="Times New Roman" w:hAnsi="Times New Roman"/>
          <w:szCs w:val="24"/>
        </w:rPr>
        <w:t>.</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softmax</w:t>
      </w:r>
      <w:proofErr w:type="spellEnd"/>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w:t>
      </w:r>
      <w:proofErr w:type="spellStart"/>
      <w:r>
        <w:rPr>
          <w:rFonts w:ascii="Times New Roman" w:hAnsi="Times New Roman"/>
          <w:szCs w:val="24"/>
        </w:rPr>
        <w:t>sigmoidalną</w:t>
      </w:r>
      <w:proofErr w:type="spellEnd"/>
      <w:r>
        <w:rPr>
          <w:rFonts w:ascii="Times New Roman" w:hAnsi="Times New Roman"/>
          <w:szCs w:val="24"/>
        </w:rPr>
        <w:t xml:space="preserve"> predykcje). </w:t>
      </w:r>
      <w:r w:rsidR="007820B5">
        <w:rPr>
          <w:rFonts w:ascii="Times New Roman" w:hAnsi="Times New Roman"/>
          <w:szCs w:val="24"/>
        </w:rPr>
        <w:t xml:space="preserve">Aby ta funkcja zadziałała, musi zostać spełniony warunek: suma wartości w wektorze musi być równa 1. Następnie każdemu elementowi </w:t>
      </w:r>
      <w:proofErr w:type="spellStart"/>
      <w:r w:rsidR="007820B5">
        <w:rPr>
          <w:rFonts w:ascii="Times New Roman" w:hAnsi="Times New Roman"/>
          <w:szCs w:val="24"/>
        </w:rPr>
        <w:t>wektoru</w:t>
      </w:r>
      <w:proofErr w:type="spellEnd"/>
      <w:r w:rsidR="007820B5">
        <w:rPr>
          <w:rFonts w:ascii="Times New Roman" w:hAnsi="Times New Roman"/>
          <w:szCs w:val="24"/>
        </w:rPr>
        <w:t xml:space="preserve">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w:t>
      </w:r>
      <w:proofErr w:type="spellStart"/>
      <w:r>
        <w:rPr>
          <w:rFonts w:ascii="Times New Roman" w:hAnsi="Times New Roman"/>
          <w:szCs w:val="24"/>
        </w:rPr>
        <w:t>softmax</w:t>
      </w:r>
      <w:proofErr w:type="spellEnd"/>
      <w:r>
        <w:rPr>
          <w:rFonts w:ascii="Times New Roman" w:hAnsi="Times New Roman"/>
          <w:szCs w:val="24"/>
        </w:rPr>
        <w:t xml:space="preserve">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w:t>
      </w:r>
      <w:proofErr w:type="spellStart"/>
      <w:r w:rsidR="00A91522">
        <w:rPr>
          <w:rFonts w:ascii="Times New Roman" w:hAnsi="Times New Roman"/>
          <w:szCs w:val="24"/>
        </w:rPr>
        <w:t>softmax</w:t>
      </w:r>
      <w:proofErr w:type="spellEnd"/>
      <w:r w:rsidR="00A91522">
        <w:rPr>
          <w:rFonts w:ascii="Times New Roman" w:hAnsi="Times New Roman"/>
          <w:szCs w:val="24"/>
        </w:rPr>
        <w:t xml:space="preserve">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D6697A"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D6697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D6697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D6697A"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w:t>
      </w:r>
      <w:proofErr w:type="spellStart"/>
      <w:r>
        <w:rPr>
          <w:rFonts w:ascii="Times New Roman" w:hAnsi="Times New Roman"/>
          <w:szCs w:val="24"/>
        </w:rPr>
        <w:t>malizującego</w:t>
      </w:r>
      <w:proofErr w:type="spellEnd"/>
      <w:r>
        <w:rPr>
          <w:rFonts w:ascii="Times New Roman" w:hAnsi="Times New Roman"/>
          <w:szCs w:val="24"/>
        </w:rPr>
        <w:t xml:space="preserve">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w:t>
      </w:r>
      <w:proofErr w:type="spellStart"/>
      <w:r w:rsidR="00602F6A">
        <w:rPr>
          <w:rFonts w:ascii="Times New Roman" w:hAnsi="Times New Roman"/>
          <w:szCs w:val="24"/>
        </w:rPr>
        <w:t>poolingu</w:t>
      </w:r>
      <w:proofErr w:type="spellEnd"/>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w:t>
      </w:r>
      <w:proofErr w:type="spellStart"/>
      <w:r w:rsidR="004725A9">
        <w:rPr>
          <w:rFonts w:ascii="Times New Roman" w:hAnsi="Times New Roman"/>
          <w:szCs w:val="24"/>
        </w:rPr>
        <w:t>poolingów</w:t>
      </w:r>
      <w:proofErr w:type="spellEnd"/>
      <w:r w:rsidR="004725A9">
        <w:rPr>
          <w:rFonts w:ascii="Times New Roman" w:hAnsi="Times New Roman"/>
          <w:szCs w:val="24"/>
        </w:rPr>
        <w:t>:</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D6697A"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 xml:space="preserve">W max </w:t>
      </w:r>
      <w:proofErr w:type="spellStart"/>
      <w:r>
        <w:rPr>
          <w:rFonts w:ascii="Times New Roman" w:hAnsi="Times New Roman"/>
          <w:szCs w:val="24"/>
        </w:rPr>
        <w:t>poolingu</w:t>
      </w:r>
      <w:proofErr w:type="spellEnd"/>
      <w:r>
        <w:rPr>
          <w:rFonts w:ascii="Times New Roman" w:hAnsi="Times New Roman"/>
          <w:szCs w:val="24"/>
        </w:rPr>
        <w:t xml:space="preserve"> jako wynik otrzymamy piksel o wartości 243</w:t>
      </w:r>
      <w:r w:rsidR="00154A16">
        <w:rPr>
          <w:rFonts w:ascii="Times New Roman" w:hAnsi="Times New Roman"/>
          <w:szCs w:val="24"/>
        </w:rPr>
        <w:t xml:space="preserve">, w min </w:t>
      </w:r>
      <w:proofErr w:type="spellStart"/>
      <w:r w:rsidR="00154A16">
        <w:rPr>
          <w:rFonts w:ascii="Times New Roman" w:hAnsi="Times New Roman"/>
          <w:szCs w:val="24"/>
        </w:rPr>
        <w:t>poolingu</w:t>
      </w:r>
      <w:proofErr w:type="spellEnd"/>
      <w:r w:rsidR="00154A16">
        <w:rPr>
          <w:rFonts w:ascii="Times New Roman" w:hAnsi="Times New Roman"/>
          <w:szCs w:val="24"/>
        </w:rPr>
        <w:t xml:space="preserve"> natomiast 85</w:t>
      </w:r>
      <w:r>
        <w:rPr>
          <w:rFonts w:ascii="Times New Roman" w:hAnsi="Times New Roman"/>
          <w:szCs w:val="24"/>
        </w:rPr>
        <w:t xml:space="preserve">. Z kolei w </w:t>
      </w: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poolingu</w:t>
      </w:r>
      <w:proofErr w:type="spellEnd"/>
      <w:r>
        <w:rPr>
          <w:rFonts w:ascii="Times New Roman" w:hAnsi="Times New Roman"/>
          <w:szCs w:val="24"/>
        </w:rPr>
        <w:t xml:space="preserve">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w:t>
      </w:r>
      <w:proofErr w:type="spellStart"/>
      <w:r w:rsidR="00953B7C">
        <w:rPr>
          <w:rFonts w:ascii="Times New Roman" w:hAnsi="Times New Roman"/>
          <w:szCs w:val="24"/>
        </w:rPr>
        <w:t>dropoutu</w:t>
      </w:r>
      <w:proofErr w:type="spellEnd"/>
      <w:r w:rsidR="00953B7C">
        <w:rPr>
          <w:rFonts w:ascii="Times New Roman" w:hAnsi="Times New Roman"/>
          <w:szCs w:val="24"/>
        </w:rPr>
        <w:t xml:space="preserve">. Polega to na losowym wyłączaniu niektórych połączeń między neuronami. Powoduje to, że sieć nie łapie zbyt szybko wyuczonego wzorcu przez co problem </w:t>
      </w:r>
      <w:proofErr w:type="spellStart"/>
      <w:r w:rsidR="00953B7C">
        <w:rPr>
          <w:rFonts w:ascii="Times New Roman" w:hAnsi="Times New Roman"/>
          <w:szCs w:val="24"/>
        </w:rPr>
        <w:t>overfittingu</w:t>
      </w:r>
      <w:proofErr w:type="spellEnd"/>
      <w:r w:rsidR="00953B7C">
        <w:rPr>
          <w:rFonts w:ascii="Times New Roman" w:hAnsi="Times New Roman"/>
          <w:szCs w:val="24"/>
        </w:rPr>
        <w:t xml:space="preserve"> jest znacznie zredukowany.</w:t>
      </w:r>
    </w:p>
    <w:p w14:paraId="7321BDDA" w14:textId="41C2DD1D"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348D830"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 xml:space="preserve">Według szacowań,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web </w:t>
      </w:r>
      <w:proofErr w:type="spellStart"/>
      <w:r w:rsidR="009B56C4">
        <w:rPr>
          <w:rFonts w:ascii="Times New Roman" w:hAnsi="Times New Roman"/>
          <w:szCs w:val="24"/>
        </w:rPr>
        <w:t>scrapingu</w:t>
      </w:r>
      <w:proofErr w:type="spellEnd"/>
      <w:r w:rsidR="009B56C4">
        <w:rPr>
          <w:rFonts w:ascii="Times New Roman" w:hAnsi="Times New Roman"/>
          <w:szCs w:val="24"/>
        </w:rPr>
        <w:t xml:space="preserve"> w przypadku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 xml:space="preserve">nie jest zawsze w stanie przedstawić wiarygodną informację o </w:t>
      </w:r>
      <w:r w:rsidR="00E12709">
        <w:rPr>
          <w:rFonts w:ascii="Times New Roman" w:hAnsi="Times New Roman"/>
          <w:szCs w:val="24"/>
        </w:rPr>
        <w:lastRenderedPageBreak/>
        <w:t>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9"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0"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10D3C30A"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535935966"/>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w:t>
      </w:r>
      <w:r w:rsidR="00611DB3">
        <w:rPr>
          <w:rFonts w:ascii="Times New Roman" w:hAnsi="Times New Roman"/>
          <w:szCs w:val="24"/>
        </w:rPr>
        <w:lastRenderedPageBreak/>
        <w:t xml:space="preserve">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72383EF"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w:t>
      </w:r>
      <w:r w:rsidR="008F3030">
        <w:rPr>
          <w:rFonts w:ascii="Times New Roman" w:hAnsi="Times New Roman"/>
          <w:szCs w:val="24"/>
        </w:rPr>
        <w:lastRenderedPageBreak/>
        <w:t>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lastRenderedPageBreak/>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proofErr w:type="spellStart"/>
      <w:r>
        <w:rPr>
          <w:rFonts w:ascii="Times New Roman" w:hAnsi="Times New Roman"/>
          <w:szCs w:val="24"/>
        </w:rPr>
        <w:t>Talkwalker</w:t>
      </w:r>
      <w:proofErr w:type="spellEnd"/>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r w:rsidR="004A3E94">
        <w:rPr>
          <w:rFonts w:ascii="Times New Roman" w:hAnsi="Times New Roman"/>
          <w:szCs w:val="24"/>
        </w:rPr>
        <w:t xml:space="preserve"> Strona produktu jest dostępna pod następującym linkiem: </w:t>
      </w:r>
      <w:hyperlink r:id="rId21"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proofErr w:type="spellStart"/>
      <w:r>
        <w:rPr>
          <w:rFonts w:ascii="Times New Roman" w:hAnsi="Times New Roman"/>
          <w:szCs w:val="24"/>
        </w:rPr>
        <w:t>Clarabridge</w:t>
      </w:r>
      <w:proofErr w:type="spellEnd"/>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xml:space="preserve">. 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22"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proofErr w:type="spellStart"/>
      <w:r>
        <w:rPr>
          <w:rFonts w:ascii="Times New Roman" w:hAnsi="Times New Roman"/>
          <w:szCs w:val="24"/>
        </w:rPr>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proofErr w:type="spellStart"/>
      <w:r w:rsidRPr="00F04584">
        <w:rPr>
          <w:rFonts w:ascii="Times New Roman" w:hAnsi="Times New Roman"/>
          <w:szCs w:val="24"/>
          <w:lang w:val="en-US"/>
        </w:rPr>
        <w:t>Analizy</w:t>
      </w:r>
      <w:proofErr w:type="spellEnd"/>
      <w:r w:rsidRPr="00F04584">
        <w:rPr>
          <w:rFonts w:ascii="Times New Roman" w:hAnsi="Times New Roman"/>
          <w:szCs w:val="24"/>
          <w:lang w:val="en-US"/>
        </w:rPr>
        <w:t xml:space="preserve"> </w:t>
      </w:r>
      <w:proofErr w:type="spellStart"/>
      <w:r w:rsidRPr="00F04584">
        <w:rPr>
          <w:rFonts w:ascii="Times New Roman" w:hAnsi="Times New Roman"/>
          <w:szCs w:val="24"/>
          <w:lang w:val="en-US"/>
        </w:rPr>
        <w:t>VoC</w:t>
      </w:r>
      <w:proofErr w:type="spellEnd"/>
      <w:r w:rsidRPr="00F04584">
        <w:rPr>
          <w:rFonts w:ascii="Times New Roman" w:hAnsi="Times New Roman"/>
          <w:szCs w:val="24"/>
          <w:lang w:val="en-US"/>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lastRenderedPageBreak/>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3"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proofErr w:type="spellStart"/>
      <w:r>
        <w:rPr>
          <w:rFonts w:ascii="Times New Roman" w:hAnsi="Times New Roman"/>
          <w:szCs w:val="24"/>
        </w:rPr>
        <w:t>Aylien</w:t>
      </w:r>
      <w:proofErr w:type="spellEnd"/>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w:t>
      </w:r>
      <w:proofErr w:type="spellStart"/>
      <w:r w:rsidR="00FF4A05">
        <w:rPr>
          <w:rFonts w:ascii="Times New Roman" w:hAnsi="Times New Roman"/>
          <w:szCs w:val="24"/>
        </w:rPr>
        <w:t>Aylien</w:t>
      </w:r>
      <w:proofErr w:type="spellEnd"/>
      <w:r w:rsidR="00FF4A05">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00FF4A05">
        <w:rPr>
          <w:rFonts w:ascii="Times New Roman" w:hAnsi="Times New Roman"/>
          <w:szCs w:val="24"/>
        </w:rPr>
        <w:t>Markit</w:t>
      </w:r>
      <w:proofErr w:type="spellEnd"/>
      <w:r w:rsidR="00FF4A05">
        <w:rPr>
          <w:rFonts w:ascii="Times New Roman" w:hAnsi="Times New Roman"/>
          <w:szCs w:val="24"/>
        </w:rPr>
        <w:t xml:space="preserve">, Wells Fargo oraz AON. </w:t>
      </w:r>
      <w:r w:rsidR="009A5D97">
        <w:rPr>
          <w:rFonts w:ascii="Times New Roman" w:hAnsi="Times New Roman"/>
          <w:szCs w:val="24"/>
        </w:rPr>
        <w:t xml:space="preserve">Strona tego produktu jest dostępna pod linkiem: </w:t>
      </w:r>
      <w:hyperlink r:id="rId24" w:history="1">
        <w:r w:rsidR="009A5D97" w:rsidRPr="007501AD">
          <w:rPr>
            <w:rStyle w:val="Hipercze"/>
            <w:rFonts w:ascii="Times New Roman" w:hAnsi="Times New Roman"/>
            <w:szCs w:val="24"/>
          </w:rPr>
          <w:t>www.</w:t>
        </w:r>
        <w:r w:rsidR="009A5D97" w:rsidRPr="007501AD">
          <w:rPr>
            <w:rStyle w:val="Hipercze"/>
            <w:rFonts w:ascii="Times New Roman" w:hAnsi="Times New Roman"/>
            <w:szCs w:val="24"/>
          </w:rPr>
          <w:t>aylien.com</w:t>
        </w:r>
      </w:hyperlink>
    </w:p>
    <w:p w14:paraId="4FD734B6" w14:textId="6820DD87" w:rsidR="009A5D97" w:rsidRDefault="009A5D97" w:rsidP="009A5D97">
      <w:pPr>
        <w:pStyle w:val="Tekstpodstawowy"/>
        <w:numPr>
          <w:ilvl w:val="0"/>
          <w:numId w:val="22"/>
        </w:numPr>
        <w:rPr>
          <w:rFonts w:ascii="Times New Roman" w:hAnsi="Times New Roman"/>
          <w:szCs w:val="24"/>
        </w:rPr>
      </w:pPr>
      <w:proofErr w:type="spellStart"/>
      <w:r>
        <w:rPr>
          <w:rFonts w:ascii="Times New Roman" w:hAnsi="Times New Roman"/>
          <w:szCs w:val="24"/>
        </w:rPr>
        <w:t>Mention</w:t>
      </w:r>
      <w:proofErr w:type="spellEnd"/>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5"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lastRenderedPageBreak/>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486D72" w:rsidP="00585B6E">
      <w:pPr>
        <w:pStyle w:val="Tekstpodstawowy"/>
        <w:rPr>
          <w:rFonts w:ascii="Times New Roman" w:hAnsi="Times New Roman"/>
          <w:szCs w:val="24"/>
        </w:rPr>
      </w:pPr>
      <w:hyperlink r:id="rId26" w:history="1">
        <w:r w:rsidRPr="00486D72">
          <w:rPr>
            <w:rStyle w:val="Hipercze"/>
            <w:rFonts w:ascii="Times New Roman" w:hAnsi="Times New Roman"/>
            <w:szCs w:val="24"/>
          </w:rPr>
          <w:t>https://archive.ics.uci.edu/ml/datasets/Drug+Review+Dataset+%28Drugs.com%29</w:t>
        </w:r>
      </w:hyperlink>
    </w:p>
    <w:p w14:paraId="288A5955" w14:textId="39D74977" w:rsidR="00585B6E" w:rsidRPr="00486D72" w:rsidRDefault="00D6697A" w:rsidP="00585B6E">
      <w:pPr>
        <w:pStyle w:val="Tekstpodstawowy"/>
        <w:rPr>
          <w:rFonts w:ascii="Times New Roman" w:hAnsi="Times New Roman"/>
          <w:szCs w:val="24"/>
          <w:lang w:val="de-DE"/>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86D72">
            <w:rPr>
              <w:rFonts w:ascii="Times New Roman" w:hAnsi="Times New Roman"/>
              <w:szCs w:val="24"/>
              <w:lang w:val="de-DE"/>
            </w:rPr>
            <w:instrText xml:space="preserve">CITATION Kal18 \l 1045 </w:instrText>
          </w:r>
          <w:r w:rsidR="002629A1">
            <w:rPr>
              <w:rFonts w:ascii="Times New Roman" w:hAnsi="Times New Roman"/>
              <w:szCs w:val="24"/>
            </w:rPr>
            <w:fldChar w:fldCharType="separate"/>
          </w:r>
          <w:r w:rsidR="001F2756" w:rsidRPr="00486D72">
            <w:rPr>
              <w:rFonts w:ascii="Times New Roman" w:hAnsi="Times New Roman"/>
              <w:noProof/>
              <w:szCs w:val="24"/>
              <w:lang w:val="de-DE"/>
            </w:rPr>
            <w:t xml:space="preserve"> (Kallumadi i Gräßer, 2018)</w:t>
          </w:r>
          <w:r w:rsidR="002629A1">
            <w:rPr>
              <w:rFonts w:ascii="Times New Roman" w:hAnsi="Times New Roman"/>
              <w:szCs w:val="24"/>
            </w:rPr>
            <w:fldChar w:fldCharType="end"/>
          </w:r>
        </w:sdtContent>
      </w:sdt>
      <w:r w:rsidR="00585B6E" w:rsidRPr="00486D72">
        <w:rPr>
          <w:rFonts w:ascii="Times New Roman" w:hAnsi="Times New Roman"/>
          <w:szCs w:val="24"/>
          <w:lang w:val="de-DE"/>
        </w:rPr>
        <w:t>:</w:t>
      </w:r>
    </w:p>
    <w:p w14:paraId="04ACDBE6" w14:textId="767CC9B0" w:rsidR="00CD63A6" w:rsidRPr="00486D72" w:rsidRDefault="00CD63A6" w:rsidP="00FB5912">
      <w:pPr>
        <w:pStyle w:val="Tekstpodstawowy"/>
        <w:rPr>
          <w:rStyle w:val="Hipercze"/>
          <w:rFonts w:ascii="Times New Roman" w:hAnsi="Times New Roman"/>
          <w:szCs w:val="24"/>
          <w:lang w:val="de-DE"/>
        </w:rPr>
      </w:pPr>
    </w:p>
    <w:p w14:paraId="2C525B8D" w14:textId="7DDB7800" w:rsidR="00CD63A6" w:rsidRPr="00486D72" w:rsidRDefault="00CD63A6" w:rsidP="00FB5912">
      <w:pPr>
        <w:pStyle w:val="Tekstpodstawowy"/>
        <w:rPr>
          <w:rFonts w:ascii="Times New Roman" w:hAnsi="Times New Roman"/>
          <w:szCs w:val="24"/>
          <w:lang w:val="de-DE"/>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w:t>
      </w:r>
      <w:proofErr w:type="spellStart"/>
      <w:r w:rsidRPr="00A518CA">
        <w:rPr>
          <w:rFonts w:ascii="Times New Roman" w:hAnsi="Times New Roman"/>
          <w:sz w:val="32"/>
          <w:szCs w:val="32"/>
        </w:rPr>
        <w:t>tidytext</w:t>
      </w:r>
      <w:proofErr w:type="spellEnd"/>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analizy sentymentu użyto biblioteki </w:t>
      </w:r>
      <w:proofErr w:type="spellStart"/>
      <w:r w:rsidRPr="006D59C5">
        <w:rPr>
          <w:rFonts w:ascii="Times New Roman" w:hAnsi="Times New Roman"/>
          <w:szCs w:val="24"/>
        </w:rPr>
        <w:t>tidytext</w:t>
      </w:r>
      <w:proofErr w:type="spellEnd"/>
      <w:r w:rsidRPr="006D59C5">
        <w:rPr>
          <w:rFonts w:ascii="Times New Roman" w:hAnsi="Times New Roman"/>
          <w:szCs w:val="24"/>
        </w:rPr>
        <w:t>, aby pozbyć się niepotrzebnych słów</w:t>
      </w:r>
      <w:r w:rsidR="00827290">
        <w:rPr>
          <w:rFonts w:ascii="Times New Roman" w:hAnsi="Times New Roman"/>
          <w:szCs w:val="24"/>
        </w:rPr>
        <w:t xml:space="preserve"> tzw. „stop </w:t>
      </w:r>
      <w:proofErr w:type="spellStart"/>
      <w:r w:rsidR="00827290">
        <w:rPr>
          <w:rFonts w:ascii="Times New Roman" w:hAnsi="Times New Roman"/>
          <w:szCs w:val="24"/>
        </w:rPr>
        <w:t>words</w:t>
      </w:r>
      <w:proofErr w:type="spellEnd"/>
      <w:r w:rsidR="00827290">
        <w:rPr>
          <w:rFonts w:ascii="Times New Roman" w:hAnsi="Times New Roman"/>
          <w:szCs w:val="24"/>
        </w:rPr>
        <w:t>”</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lastRenderedPageBreak/>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Wykres 1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6),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w:t>
      </w:r>
      <w:proofErr w:type="spellStart"/>
      <w:r w:rsidRPr="00A518CA">
        <w:rPr>
          <w:rFonts w:ascii="Times New Roman" w:hAnsi="Times New Roman"/>
          <w:sz w:val="32"/>
          <w:szCs w:val="32"/>
        </w:rPr>
        <w:t>keras</w:t>
      </w:r>
      <w:proofErr w:type="spellEnd"/>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 xml:space="preserve">,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Max </w:t>
      </w:r>
      <w:proofErr w:type="spellStart"/>
      <w:r w:rsidRPr="00A518CA">
        <w:rPr>
          <w:rFonts w:ascii="Times New Roman" w:hAnsi="Times New Roman"/>
          <w:szCs w:val="24"/>
        </w:rPr>
        <w:t>pooling</w:t>
      </w:r>
      <w:proofErr w:type="spellEnd"/>
      <w:r w:rsidRPr="00A518CA">
        <w:rPr>
          <w:rFonts w:ascii="Times New Roman" w:hAnsi="Times New Roman"/>
          <w:szCs w:val="24"/>
        </w:rPr>
        <w:t xml:space="preserve"> jest tutaj wskazany, gdyż chcemy się skupić na wyróżniających się wartościach w macierzach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Pr="00A518CA">
        <w:rPr>
          <w:rFonts w:ascii="Times New Roman" w:hAnsi="Times New Roman"/>
          <w:szCs w:val="24"/>
        </w:rPr>
        <w:t>relu</w:t>
      </w:r>
      <w:proofErr w:type="spellEnd"/>
      <w:r w:rsidRPr="00A518CA">
        <w:rPr>
          <w:rFonts w:ascii="Times New Roman" w:hAnsi="Times New Roman"/>
          <w:szCs w:val="24"/>
        </w:rPr>
        <w:t xml:space="preserve"> 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 a na samym końcu znajduje się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xml:space="preserve">. Za ilość iteracji przejścia przez cały zbiór danych przyjęto 10, zaś za rozmiar </w:t>
      </w:r>
      <w:proofErr w:type="spellStart"/>
      <w:r w:rsidRPr="00A518CA">
        <w:rPr>
          <w:rFonts w:ascii="Times New Roman" w:hAnsi="Times New Roman"/>
          <w:szCs w:val="24"/>
        </w:rPr>
        <w:t>batchowania</w:t>
      </w:r>
      <w:proofErr w:type="spellEnd"/>
      <w:r w:rsidRPr="00A518CA">
        <w:rPr>
          <w:rFonts w:ascii="Times New Roman" w:hAnsi="Times New Roman"/>
          <w:szCs w:val="24"/>
        </w:rPr>
        <w:t xml:space="preserve">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6">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w:t>
      </w:r>
      <w:proofErr w:type="spellStart"/>
      <w:r w:rsidRPr="00A518CA">
        <w:rPr>
          <w:rFonts w:ascii="Times New Roman" w:hAnsi="Times New Roman"/>
          <w:szCs w:val="24"/>
        </w:rPr>
        <w:t>polubień</w:t>
      </w:r>
      <w:proofErr w:type="spellEnd"/>
      <w:r w:rsidRPr="00A518CA">
        <w:rPr>
          <w:rFonts w:ascii="Times New Roman" w:hAnsi="Times New Roman"/>
          <w:szCs w:val="24"/>
        </w:rPr>
        <w:t xml:space="preserve"> 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48F5AB09" w:rsidR="007D10CA" w:rsidRDefault="001C3D25">
      <w:pPr>
        <w:pStyle w:val="Tekstpodstawowy"/>
        <w:rPr>
          <w:rFonts w:ascii="Times New Roman" w:hAnsi="Times New Roman"/>
          <w:szCs w:val="24"/>
        </w:rPr>
      </w:pPr>
      <w:r>
        <w:rPr>
          <w:rFonts w:ascii="Times New Roman" w:hAnsi="Times New Roman"/>
          <w:szCs w:val="24"/>
        </w:rPr>
        <w:t>Skuteczność sieci okazała się mieć wynik 85%, w porównaniu do ujęcia ogólnego specyficzność okazała się wyższa, na poziomie 87%, a czułość mniejsza – 84% w stosunku do 88%. Oznacza to, że podobnie jak model sieci neuronowej tak samo jak w przypadku leków na raka poprawniej klasyfikował opinie negatywne</w:t>
      </w:r>
      <w:r w:rsidR="00D82DAA">
        <w:rPr>
          <w:rFonts w:ascii="Times New Roman" w:hAnsi="Times New Roman"/>
          <w:szCs w:val="24"/>
        </w:rPr>
        <w:t>.</w:t>
      </w:r>
    </w:p>
    <w:p w14:paraId="47131797" w14:textId="093E713E"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proofErr w:type="spellStart"/>
      <w:r w:rsidR="00C84256">
        <w:rPr>
          <w:rFonts w:ascii="Times New Roman" w:hAnsi="Times New Roman"/>
          <w:sz w:val="32"/>
          <w:szCs w:val="32"/>
        </w:rPr>
        <w:t>frameworki</w:t>
      </w:r>
      <w:proofErr w:type="spellEnd"/>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proofErr w:type="spellStart"/>
      <w:r w:rsidR="00C15A47">
        <w:rPr>
          <w:rFonts w:ascii="Times New Roman" w:hAnsi="Times New Roman"/>
          <w:szCs w:val="24"/>
        </w:rPr>
        <w:t>dashboardów</w:t>
      </w:r>
      <w:proofErr w:type="spellEnd"/>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proofErr w:type="spellStart"/>
      <w:r>
        <w:rPr>
          <w:rFonts w:ascii="Times New Roman" w:hAnsi="Times New Roman"/>
          <w:szCs w:val="24"/>
        </w:rPr>
        <w:t>deep</w:t>
      </w:r>
      <w:proofErr w:type="spellEnd"/>
      <w:r>
        <w:rPr>
          <w:rFonts w:ascii="Times New Roman" w:hAnsi="Times New Roman"/>
          <w:szCs w:val="24"/>
        </w:rPr>
        <w:t xml:space="preserve"> learningu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Pr>
          <w:rFonts w:ascii="Times New Roman" w:hAnsi="Times New Roman"/>
          <w:szCs w:val="24"/>
        </w:rPr>
        <w:t>dashboardów</w:t>
      </w:r>
      <w:proofErr w:type="spellEnd"/>
      <w:r>
        <w:rPr>
          <w:rFonts w:ascii="Times New Roman" w:hAnsi="Times New Roman"/>
          <w:szCs w:val="24"/>
        </w:rPr>
        <w:t>)</w:t>
      </w:r>
    </w:p>
    <w:p w14:paraId="23113149" w14:textId="6C9E4BE2"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proofErr w:type="spellStart"/>
      <w:r>
        <w:rPr>
          <w:rFonts w:ascii="Times New Roman" w:hAnsi="Times New Roman"/>
          <w:szCs w:val="24"/>
        </w:rPr>
        <w:t>frameworka</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we </w:t>
      </w:r>
      <w:proofErr w:type="spellStart"/>
      <w:r>
        <w:rPr>
          <w:rFonts w:ascii="Times New Roman" w:hAnsi="Times New Roman"/>
          <w:szCs w:val="24"/>
        </w:rPr>
        <w:t>frameworku</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D6697A">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proofErr w:type="spellStart"/>
      <w:r w:rsidRPr="00325534">
        <w:rPr>
          <w:rFonts w:ascii="Times New Roman" w:hAnsi="Times New Roman"/>
          <w:b/>
          <w:bCs/>
          <w:sz w:val="40"/>
          <w:szCs w:val="40"/>
          <w:lang w:val="en-US"/>
        </w:rPr>
        <w:lastRenderedPageBreak/>
        <w:t>Bibliografia</w:t>
      </w:r>
      <w:proofErr w:type="spellEnd"/>
    </w:p>
    <w:p w14:paraId="617A0360" w14:textId="0851FF8D" w:rsidR="001C7BB0" w:rsidRPr="001C7BB0" w:rsidRDefault="001C7BB0" w:rsidP="001C7BB0">
      <w:pPr>
        <w:pStyle w:val="Bibliografia"/>
        <w:ind w:left="720" w:hanging="720"/>
        <w:rPr>
          <w:noProof/>
          <w:szCs w:val="24"/>
          <w:lang w:val="en-US"/>
        </w:rPr>
      </w:pPr>
      <w:r>
        <w:rPr>
          <w:rFonts w:ascii="Times New Roman" w:hAnsi="Times New Roman"/>
          <w:b/>
          <w:bCs/>
          <w:sz w:val="40"/>
          <w:szCs w:val="40"/>
          <w:lang w:val="en-US"/>
        </w:rPr>
        <w:fldChar w:fldCharType="begin"/>
      </w:r>
      <w:r w:rsidRPr="001C7BB0">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1C7BB0">
        <w:rPr>
          <w:noProof/>
          <w:lang w:val="en-US"/>
        </w:rPr>
        <w:t xml:space="preserve">Baheti, P. (2022). </w:t>
      </w:r>
      <w:r w:rsidRPr="001C7BB0">
        <w:rPr>
          <w:i/>
          <w:iCs/>
          <w:noProof/>
          <w:lang w:val="en-US"/>
        </w:rPr>
        <w:t>12 Types of Neural Network Activation Functions: How to Choose?</w:t>
      </w:r>
      <w:r w:rsidRPr="001C7BB0">
        <w:rPr>
          <w:noProof/>
          <w:lang w:val="en-US"/>
        </w:rPr>
        <w:t xml:space="preserve"> </w:t>
      </w:r>
    </w:p>
    <w:p w14:paraId="20E0578A" w14:textId="267EECAD" w:rsidR="001C7BB0" w:rsidRDefault="001C7BB0" w:rsidP="001C7BB0">
      <w:pPr>
        <w:pStyle w:val="Bibliografia"/>
        <w:ind w:left="720" w:hanging="720"/>
        <w:rPr>
          <w:noProof/>
        </w:rPr>
      </w:pPr>
      <w:r>
        <w:rPr>
          <w:noProof/>
        </w:rPr>
        <w:t xml:space="preserve">Chollet, F. (2018). </w:t>
      </w:r>
      <w:r>
        <w:rPr>
          <w:i/>
          <w:iCs/>
          <w:noProof/>
        </w:rPr>
        <w:t>Deep Learing. Praca z językiem R i biblioteką Keras.</w:t>
      </w:r>
      <w:r>
        <w:rPr>
          <w:noProof/>
        </w:rPr>
        <w:t xml:space="preserve"> </w:t>
      </w:r>
    </w:p>
    <w:p w14:paraId="598AFE8E" w14:textId="77777777" w:rsidR="001C7BB0" w:rsidRPr="001C7BB0" w:rsidRDefault="001C7BB0" w:rsidP="001C7BB0">
      <w:pPr>
        <w:pStyle w:val="Bibliografia"/>
        <w:ind w:left="720" w:hanging="720"/>
        <w:rPr>
          <w:noProof/>
          <w:lang w:val="en-US"/>
        </w:rPr>
      </w:pPr>
      <w:r>
        <w:rPr>
          <w:noProof/>
        </w:rPr>
        <w:t xml:space="preserve">Du, T. i Shanker, V. K. (brak daty). </w:t>
      </w:r>
      <w:r w:rsidRPr="001C7BB0">
        <w:rPr>
          <w:i/>
          <w:iCs/>
          <w:noProof/>
          <w:lang w:val="en-US"/>
        </w:rPr>
        <w:t>Deep Learning for Natural Language Processing.</w:t>
      </w:r>
      <w:r w:rsidRPr="001C7BB0">
        <w:rPr>
          <w:noProof/>
          <w:lang w:val="en-US"/>
        </w:rPr>
        <w:t xml:space="preserve"> </w:t>
      </w:r>
    </w:p>
    <w:p w14:paraId="44547AFB" w14:textId="77777777" w:rsidR="001C7BB0" w:rsidRPr="001C7BB0" w:rsidRDefault="001C7BB0" w:rsidP="001C7BB0">
      <w:pPr>
        <w:pStyle w:val="Bibliografia"/>
        <w:ind w:left="720" w:hanging="720"/>
        <w:rPr>
          <w:noProof/>
          <w:lang w:val="de-DE"/>
        </w:rPr>
      </w:pPr>
      <w:r w:rsidRPr="001C7BB0">
        <w:rPr>
          <w:noProof/>
          <w:lang w:val="de-DE"/>
        </w:rPr>
        <w:t xml:space="preserve">Kallumadi, S. i Gräßer, F. (2018). </w:t>
      </w:r>
      <w:r w:rsidRPr="001C7BB0">
        <w:rPr>
          <w:i/>
          <w:iCs/>
          <w:noProof/>
          <w:lang w:val="de-DE"/>
        </w:rPr>
        <w:t>https://archive.ics.uci.edu/ml/datasets/Drug+Review+Dataset+%28Drugs.com%29.</w:t>
      </w:r>
      <w:r w:rsidRPr="001C7BB0">
        <w:rPr>
          <w:noProof/>
          <w:lang w:val="de-DE"/>
        </w:rPr>
        <w:t xml:space="preserve"> </w:t>
      </w:r>
    </w:p>
    <w:p w14:paraId="77FED083" w14:textId="77777777" w:rsidR="001C7BB0" w:rsidRPr="001C7BB0" w:rsidRDefault="001C7BB0" w:rsidP="001C7BB0">
      <w:pPr>
        <w:pStyle w:val="Bibliografia"/>
        <w:ind w:left="720" w:hanging="720"/>
        <w:rPr>
          <w:noProof/>
          <w:lang w:val="en-US"/>
        </w:rPr>
      </w:pPr>
      <w:r w:rsidRPr="001C7BB0">
        <w:rPr>
          <w:noProof/>
          <w:lang w:val="en-US"/>
        </w:rPr>
        <w:t xml:space="preserve">Kanna, C. (2021). </w:t>
      </w:r>
      <w:r w:rsidRPr="001C7BB0">
        <w:rPr>
          <w:i/>
          <w:iCs/>
          <w:noProof/>
          <w:lang w:val="en-US"/>
        </w:rPr>
        <w:t>Word, Subword, and Character-Based Tokenization: Know the Difference.</w:t>
      </w:r>
      <w:r w:rsidRPr="001C7BB0">
        <w:rPr>
          <w:noProof/>
          <w:lang w:val="en-US"/>
        </w:rPr>
        <w:t xml:space="preserve"> </w:t>
      </w:r>
    </w:p>
    <w:p w14:paraId="05922FEC" w14:textId="77777777" w:rsidR="001C7BB0" w:rsidRPr="001C7BB0" w:rsidRDefault="001C7BB0" w:rsidP="001C7BB0">
      <w:pPr>
        <w:pStyle w:val="Bibliografia"/>
        <w:ind w:left="720" w:hanging="720"/>
        <w:rPr>
          <w:noProof/>
          <w:lang w:val="en-US"/>
        </w:rPr>
      </w:pPr>
      <w:r w:rsidRPr="001C7BB0">
        <w:rPr>
          <w:noProof/>
          <w:lang w:val="en-US"/>
        </w:rPr>
        <w:t xml:space="preserve">Kibble, R. (2013). </w:t>
      </w:r>
      <w:r w:rsidRPr="001C7BB0">
        <w:rPr>
          <w:i/>
          <w:iCs/>
          <w:noProof/>
          <w:lang w:val="en-US"/>
        </w:rPr>
        <w:t>Introduction to natural language processing.</w:t>
      </w:r>
      <w:r w:rsidRPr="001C7BB0">
        <w:rPr>
          <w:noProof/>
          <w:lang w:val="en-US"/>
        </w:rPr>
        <w:t xml:space="preserve"> Goldsmith University of London.</w:t>
      </w:r>
    </w:p>
    <w:p w14:paraId="54452DCD" w14:textId="77777777" w:rsidR="001C7BB0" w:rsidRDefault="001C7BB0" w:rsidP="001C7BB0">
      <w:pPr>
        <w:pStyle w:val="Bibliografia"/>
        <w:ind w:left="720" w:hanging="720"/>
        <w:rPr>
          <w:noProof/>
        </w:rPr>
      </w:pPr>
      <w:r w:rsidRPr="001C7BB0">
        <w:rPr>
          <w:noProof/>
          <w:lang w:val="en-US"/>
        </w:rPr>
        <w:t xml:space="preserve">Korbicz, J., Obuchowicz, A. i Uciński, D. (1994). </w:t>
      </w:r>
      <w:r>
        <w:rPr>
          <w:i/>
          <w:iCs/>
          <w:noProof/>
        </w:rPr>
        <w:t>Sztuczne sieci neuronowe. Podstawy i zastosowania.</w:t>
      </w:r>
      <w:r>
        <w:rPr>
          <w:noProof/>
        </w:rPr>
        <w:t xml:space="preserve"> </w:t>
      </w:r>
    </w:p>
    <w:p w14:paraId="7CFAECBB" w14:textId="77777777" w:rsidR="001C7BB0" w:rsidRDefault="001C7BB0" w:rsidP="001C7BB0">
      <w:pPr>
        <w:pStyle w:val="Bibliografia"/>
        <w:ind w:left="720" w:hanging="720"/>
        <w:rPr>
          <w:noProof/>
        </w:rPr>
      </w:pPr>
      <w:r>
        <w:rPr>
          <w:noProof/>
        </w:rPr>
        <w:t xml:space="preserve">Lander, J. (2017). </w:t>
      </w:r>
      <w:r>
        <w:rPr>
          <w:i/>
          <w:iCs/>
          <w:noProof/>
        </w:rPr>
        <w:t>R dla każdego.</w:t>
      </w:r>
      <w:r>
        <w:rPr>
          <w:noProof/>
        </w:rPr>
        <w:t xml:space="preserve"> </w:t>
      </w:r>
    </w:p>
    <w:p w14:paraId="4158CB47" w14:textId="77777777" w:rsidR="001C7BB0" w:rsidRDefault="001C7BB0" w:rsidP="001C7BB0">
      <w:pPr>
        <w:pStyle w:val="Bibliografia"/>
        <w:ind w:left="720" w:hanging="720"/>
        <w:rPr>
          <w:noProof/>
        </w:rPr>
      </w:pPr>
      <w:r>
        <w:rPr>
          <w:noProof/>
        </w:rPr>
        <w:t xml:space="preserve">Mamczur, M. (2021). </w:t>
      </w:r>
      <w:r>
        <w:rPr>
          <w:i/>
          <w:iCs/>
          <w:noProof/>
        </w:rPr>
        <w:t>Jak działają konwolucyjne sieci neuronowe?</w:t>
      </w:r>
      <w:r>
        <w:rPr>
          <w:noProof/>
        </w:rPr>
        <w:t xml:space="preserve"> </w:t>
      </w:r>
    </w:p>
    <w:p w14:paraId="067B3AB0" w14:textId="77777777" w:rsidR="001C7BB0" w:rsidRPr="001C7BB0" w:rsidRDefault="001C7BB0" w:rsidP="001C7BB0">
      <w:pPr>
        <w:pStyle w:val="Bibliografia"/>
        <w:ind w:left="720" w:hanging="720"/>
        <w:rPr>
          <w:noProof/>
          <w:lang w:val="en-US"/>
        </w:rPr>
      </w:pPr>
      <w:r w:rsidRPr="001C7BB0">
        <w:rPr>
          <w:noProof/>
          <w:lang w:val="en-US"/>
        </w:rPr>
        <w:t xml:space="preserve">Manning, C., Schütze, H. i Raghavan, P. (2009). </w:t>
      </w:r>
      <w:r w:rsidRPr="001C7BB0">
        <w:rPr>
          <w:i/>
          <w:iCs/>
          <w:noProof/>
          <w:lang w:val="en-US"/>
        </w:rPr>
        <w:t>Introduction to information retrieval.</w:t>
      </w:r>
      <w:r w:rsidRPr="001C7BB0">
        <w:rPr>
          <w:noProof/>
          <w:lang w:val="en-US"/>
        </w:rPr>
        <w:t xml:space="preserve"> </w:t>
      </w:r>
    </w:p>
    <w:p w14:paraId="408727E3" w14:textId="77777777" w:rsidR="001C7BB0" w:rsidRPr="001C7BB0" w:rsidRDefault="001C7BB0" w:rsidP="001C7BB0">
      <w:pPr>
        <w:pStyle w:val="Bibliografia"/>
        <w:ind w:left="720" w:hanging="720"/>
        <w:rPr>
          <w:noProof/>
          <w:lang w:val="en-US"/>
        </w:rPr>
      </w:pPr>
      <w:r w:rsidRPr="001C7BB0">
        <w:rPr>
          <w:noProof/>
          <w:lang w:val="en-US"/>
        </w:rPr>
        <w:t xml:space="preserve">McKinsey. (2016). </w:t>
      </w:r>
      <w:r w:rsidRPr="001C7BB0">
        <w:rPr>
          <w:i/>
          <w:iCs/>
          <w:noProof/>
          <w:lang w:val="en-US"/>
        </w:rPr>
        <w:t>The CEO guide to customer experience.</w:t>
      </w:r>
      <w:r w:rsidRPr="001C7BB0">
        <w:rPr>
          <w:noProof/>
          <w:lang w:val="en-US"/>
        </w:rPr>
        <w:t xml:space="preserve"> </w:t>
      </w:r>
    </w:p>
    <w:p w14:paraId="1C1200EA" w14:textId="77777777" w:rsidR="001C7BB0" w:rsidRPr="001C7BB0" w:rsidRDefault="001C7BB0" w:rsidP="001C7BB0">
      <w:pPr>
        <w:pStyle w:val="Bibliografia"/>
        <w:ind w:left="720" w:hanging="720"/>
        <w:rPr>
          <w:noProof/>
          <w:lang w:val="en-US"/>
        </w:rPr>
      </w:pPr>
      <w:r w:rsidRPr="001C7BB0">
        <w:rPr>
          <w:noProof/>
          <w:lang w:val="en-US"/>
        </w:rPr>
        <w:t xml:space="preserve">Pai, A. (2020). </w:t>
      </w:r>
      <w:r w:rsidRPr="001C7BB0">
        <w:rPr>
          <w:i/>
          <w:iCs/>
          <w:noProof/>
          <w:lang w:val="en-US"/>
        </w:rPr>
        <w:t>What is Tokenization in NLP? Here’s All You Need To Know.</w:t>
      </w:r>
      <w:r w:rsidRPr="001C7BB0">
        <w:rPr>
          <w:noProof/>
          <w:lang w:val="en-US"/>
        </w:rPr>
        <w:t xml:space="preserve"> </w:t>
      </w:r>
    </w:p>
    <w:p w14:paraId="79B9D57D" w14:textId="77777777" w:rsidR="001C7BB0" w:rsidRPr="001C7BB0" w:rsidRDefault="001C7BB0" w:rsidP="001C7BB0">
      <w:pPr>
        <w:pStyle w:val="Bibliografia"/>
        <w:ind w:left="720" w:hanging="720"/>
        <w:rPr>
          <w:noProof/>
          <w:lang w:val="en-US"/>
        </w:rPr>
      </w:pPr>
      <w:r w:rsidRPr="001C7BB0">
        <w:rPr>
          <w:noProof/>
          <w:lang w:val="en-US"/>
        </w:rPr>
        <w:t xml:space="preserve">Repustate. (2021). </w:t>
      </w:r>
      <w:r w:rsidRPr="001C7BB0">
        <w:rPr>
          <w:i/>
          <w:iCs/>
          <w:noProof/>
          <w:lang w:val="en-US"/>
        </w:rPr>
        <w:t>10 Sentiment Analysis Data Sources For Strategic Data Analytics.</w:t>
      </w:r>
      <w:r w:rsidRPr="001C7BB0">
        <w:rPr>
          <w:noProof/>
          <w:lang w:val="en-US"/>
        </w:rPr>
        <w:t xml:space="preserve"> </w:t>
      </w:r>
    </w:p>
    <w:p w14:paraId="69401D5C" w14:textId="77777777" w:rsidR="001C7BB0" w:rsidRPr="001C7BB0" w:rsidRDefault="001C7BB0" w:rsidP="001C7BB0">
      <w:pPr>
        <w:pStyle w:val="Bibliografia"/>
        <w:ind w:left="720" w:hanging="720"/>
        <w:rPr>
          <w:noProof/>
          <w:lang w:val="en-US"/>
        </w:rPr>
      </w:pPr>
      <w:r w:rsidRPr="001C7BB0">
        <w:rPr>
          <w:noProof/>
          <w:lang w:val="en-US"/>
        </w:rPr>
        <w:t xml:space="preserve">Repustate. (2021). </w:t>
      </w:r>
      <w:r w:rsidRPr="001C7BB0">
        <w:rPr>
          <w:i/>
          <w:iCs/>
          <w:noProof/>
          <w:lang w:val="en-US"/>
        </w:rPr>
        <w:t>Why Should We Use Sentiment Analysis In Social Media Mining?</w:t>
      </w:r>
      <w:r w:rsidRPr="001C7BB0">
        <w:rPr>
          <w:noProof/>
          <w:lang w:val="en-US"/>
        </w:rPr>
        <w:t xml:space="preserve"> </w:t>
      </w:r>
    </w:p>
    <w:p w14:paraId="5BB3437D" w14:textId="77777777" w:rsidR="001C7BB0" w:rsidRPr="001C7BB0" w:rsidRDefault="001C7BB0" w:rsidP="001C7BB0">
      <w:pPr>
        <w:pStyle w:val="Bibliografia"/>
        <w:ind w:left="720" w:hanging="720"/>
        <w:rPr>
          <w:noProof/>
          <w:lang w:val="en-US"/>
        </w:rPr>
      </w:pPr>
      <w:r w:rsidRPr="001C7BB0">
        <w:rPr>
          <w:noProof/>
          <w:lang w:val="en-US"/>
        </w:rPr>
        <w:t xml:space="preserve">Roldós, I. (2020). </w:t>
      </w:r>
      <w:r w:rsidRPr="001C7BB0">
        <w:rPr>
          <w:i/>
          <w:iCs/>
          <w:noProof/>
          <w:lang w:val="en-US"/>
        </w:rPr>
        <w:t>What is Sentiment Analysis?</w:t>
      </w:r>
      <w:r w:rsidRPr="001C7BB0">
        <w:rPr>
          <w:noProof/>
          <w:lang w:val="en-US"/>
        </w:rPr>
        <w:t xml:space="preserve"> </w:t>
      </w:r>
    </w:p>
    <w:p w14:paraId="0730EFED" w14:textId="77777777" w:rsidR="001C7BB0" w:rsidRPr="001C7BB0" w:rsidRDefault="001C7BB0" w:rsidP="001C7BB0">
      <w:pPr>
        <w:pStyle w:val="Bibliografia"/>
        <w:ind w:left="720" w:hanging="720"/>
        <w:rPr>
          <w:noProof/>
          <w:lang w:val="en-US"/>
        </w:rPr>
      </w:pPr>
      <w:r w:rsidRPr="001C7BB0">
        <w:rPr>
          <w:noProof/>
          <w:lang w:val="en-US"/>
        </w:rPr>
        <w:t xml:space="preserve">Sievert, C. (2019). </w:t>
      </w:r>
      <w:r w:rsidRPr="001C7BB0">
        <w:rPr>
          <w:i/>
          <w:iCs/>
          <w:noProof/>
          <w:lang w:val="en-US"/>
        </w:rPr>
        <w:t>Interactive Web-Based Data Visualization with R, plotly and shiny.</w:t>
      </w:r>
      <w:r w:rsidRPr="001C7BB0">
        <w:rPr>
          <w:noProof/>
          <w:lang w:val="en-US"/>
        </w:rPr>
        <w:t xml:space="preserve"> </w:t>
      </w:r>
    </w:p>
    <w:p w14:paraId="7B70FE95" w14:textId="77777777" w:rsidR="001C7BB0" w:rsidRPr="001C7BB0" w:rsidRDefault="001C7BB0" w:rsidP="001C7BB0">
      <w:pPr>
        <w:pStyle w:val="Bibliografia"/>
        <w:ind w:left="720" w:hanging="720"/>
        <w:rPr>
          <w:noProof/>
          <w:lang w:val="en-US"/>
        </w:rPr>
      </w:pPr>
      <w:r>
        <w:rPr>
          <w:noProof/>
        </w:rPr>
        <w:t xml:space="preserve">Silge, J. i Robinson, D. (2017). </w:t>
      </w:r>
      <w:r w:rsidRPr="001C7BB0">
        <w:rPr>
          <w:i/>
          <w:iCs/>
          <w:noProof/>
          <w:lang w:val="en-US"/>
        </w:rPr>
        <w:t>Text mining with R - A tidy approach.</w:t>
      </w:r>
      <w:r w:rsidRPr="001C7BB0">
        <w:rPr>
          <w:noProof/>
          <w:lang w:val="en-US"/>
        </w:rPr>
        <w:t xml:space="preserve"> </w:t>
      </w:r>
    </w:p>
    <w:p w14:paraId="38E38FC4" w14:textId="77777777" w:rsidR="001C7BB0" w:rsidRPr="001C7BB0" w:rsidRDefault="001C7BB0" w:rsidP="001C7BB0">
      <w:pPr>
        <w:pStyle w:val="Bibliografia"/>
        <w:ind w:left="720" w:hanging="720"/>
        <w:rPr>
          <w:noProof/>
          <w:lang w:val="en-US"/>
        </w:rPr>
      </w:pPr>
      <w:r w:rsidRPr="001C7BB0">
        <w:rPr>
          <w:noProof/>
          <w:lang w:val="en-US"/>
        </w:rPr>
        <w:t xml:space="preserve">Technical University of Denmark. (2011). </w:t>
      </w:r>
      <w:r w:rsidRPr="001C7BB0">
        <w:rPr>
          <w:i/>
          <w:iCs/>
          <w:noProof/>
          <w:lang w:val="en-US"/>
        </w:rPr>
        <w:t>http://www2.imm.dtu.dk/pubdb/pubs/6010-full.html.</w:t>
      </w:r>
      <w:r w:rsidRPr="001C7BB0">
        <w:rPr>
          <w:noProof/>
          <w:lang w:val="en-US"/>
        </w:rPr>
        <w:t xml:space="preserve"> </w:t>
      </w:r>
    </w:p>
    <w:p w14:paraId="0D0F32F0" w14:textId="77777777" w:rsidR="001C7BB0" w:rsidRPr="001C7BB0" w:rsidRDefault="001C7BB0" w:rsidP="001C7BB0">
      <w:pPr>
        <w:pStyle w:val="Bibliografia"/>
        <w:ind w:left="720" w:hanging="720"/>
        <w:rPr>
          <w:noProof/>
          <w:lang w:val="en-US"/>
        </w:rPr>
      </w:pPr>
      <w:r w:rsidRPr="001C7BB0">
        <w:rPr>
          <w:noProof/>
          <w:lang w:val="en-US"/>
        </w:rPr>
        <w:t xml:space="preserve">Wickham, H. (2017). </w:t>
      </w:r>
      <w:r w:rsidRPr="001C7BB0">
        <w:rPr>
          <w:i/>
          <w:iCs/>
          <w:noProof/>
          <w:lang w:val="en-US"/>
        </w:rPr>
        <w:t>R for Data Science.</w:t>
      </w:r>
      <w:r w:rsidRPr="001C7BB0">
        <w:rPr>
          <w:noProof/>
          <w:lang w:val="en-US"/>
        </w:rPr>
        <w:t xml:space="preserve"> </w:t>
      </w:r>
    </w:p>
    <w:p w14:paraId="1B21E7C6" w14:textId="77777777" w:rsidR="001C7BB0" w:rsidRPr="001C7BB0" w:rsidRDefault="001C7BB0" w:rsidP="001C7BB0">
      <w:pPr>
        <w:pStyle w:val="Bibliografia"/>
        <w:ind w:left="720" w:hanging="720"/>
        <w:rPr>
          <w:noProof/>
          <w:lang w:val="en-US"/>
        </w:rPr>
      </w:pPr>
      <w:r w:rsidRPr="001C7BB0">
        <w:rPr>
          <w:noProof/>
          <w:lang w:val="en-US"/>
        </w:rPr>
        <w:t xml:space="preserve">Wonderflow. (2018). </w:t>
      </w:r>
      <w:r w:rsidRPr="001C7BB0">
        <w:rPr>
          <w:i/>
          <w:iCs/>
          <w:noProof/>
          <w:lang w:val="en-US"/>
        </w:rPr>
        <w:t>10 Sentiment Analysis Examples That Will Help Improve Your Products.</w:t>
      </w:r>
      <w:r w:rsidRPr="001C7BB0">
        <w:rPr>
          <w:noProof/>
          <w:lang w:val="en-US"/>
        </w:rPr>
        <w:t xml:space="preserve"> </w:t>
      </w:r>
    </w:p>
    <w:p w14:paraId="4408884D" w14:textId="4D9D4C24" w:rsidR="001D4886" w:rsidRPr="001C7BB0" w:rsidRDefault="001C7BB0" w:rsidP="001C7BB0">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r>
      <w:r>
        <w:lastRenderedPageBreak/>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5"/>
      <w:footerReference w:type="default" r:id="rId46"/>
      <w:footerReference w:type="first" r:id="rId4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61B9D" w14:textId="77777777" w:rsidR="00D6697A" w:rsidRDefault="00D6697A">
      <w:r>
        <w:separator/>
      </w:r>
    </w:p>
  </w:endnote>
  <w:endnote w:type="continuationSeparator" w:id="0">
    <w:p w14:paraId="35023F37" w14:textId="77777777" w:rsidR="00D6697A" w:rsidRDefault="00D66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0B4DD" w14:textId="77777777" w:rsidR="00D6697A" w:rsidRDefault="00D6697A">
      <w:r>
        <w:separator/>
      </w:r>
    </w:p>
  </w:footnote>
  <w:footnote w:type="continuationSeparator" w:id="0">
    <w:p w14:paraId="053DA5C1" w14:textId="77777777" w:rsidR="00D6697A" w:rsidRDefault="00D66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1"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22"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21"/>
  </w:num>
  <w:num w:numId="2" w16cid:durableId="1243761346">
    <w:abstractNumId w:val="1"/>
  </w:num>
  <w:num w:numId="3" w16cid:durableId="2008482864">
    <w:abstractNumId w:val="10"/>
  </w:num>
  <w:num w:numId="4" w16cid:durableId="265431303">
    <w:abstractNumId w:val="3"/>
  </w:num>
  <w:num w:numId="5" w16cid:durableId="1704015197">
    <w:abstractNumId w:val="14"/>
  </w:num>
  <w:num w:numId="6" w16cid:durableId="804080143">
    <w:abstractNumId w:val="8"/>
  </w:num>
  <w:num w:numId="7" w16cid:durableId="24409842">
    <w:abstractNumId w:val="22"/>
  </w:num>
  <w:num w:numId="8" w16cid:durableId="1417826769">
    <w:abstractNumId w:val="9"/>
  </w:num>
  <w:num w:numId="9" w16cid:durableId="797264160">
    <w:abstractNumId w:val="2"/>
  </w:num>
  <w:num w:numId="10" w16cid:durableId="468934958">
    <w:abstractNumId w:val="20"/>
  </w:num>
  <w:num w:numId="11" w16cid:durableId="770200572">
    <w:abstractNumId w:val="11"/>
  </w:num>
  <w:num w:numId="12" w16cid:durableId="1625648674">
    <w:abstractNumId w:val="15"/>
  </w:num>
  <w:num w:numId="13" w16cid:durableId="349769016">
    <w:abstractNumId w:val="13"/>
  </w:num>
  <w:num w:numId="14" w16cid:durableId="1097290236">
    <w:abstractNumId w:val="0"/>
  </w:num>
  <w:num w:numId="15" w16cid:durableId="1028916804">
    <w:abstractNumId w:val="5"/>
  </w:num>
  <w:num w:numId="16" w16cid:durableId="935362304">
    <w:abstractNumId w:val="18"/>
  </w:num>
  <w:num w:numId="17" w16cid:durableId="1586838807">
    <w:abstractNumId w:val="17"/>
  </w:num>
  <w:num w:numId="18" w16cid:durableId="1054618266">
    <w:abstractNumId w:val="19"/>
  </w:num>
  <w:num w:numId="19" w16cid:durableId="1168137517">
    <w:abstractNumId w:val="4"/>
  </w:num>
  <w:num w:numId="20" w16cid:durableId="349063682">
    <w:abstractNumId w:val="6"/>
  </w:num>
  <w:num w:numId="21" w16cid:durableId="1788357096">
    <w:abstractNumId w:val="12"/>
  </w:num>
  <w:num w:numId="22" w16cid:durableId="376777771">
    <w:abstractNumId w:val="7"/>
  </w:num>
  <w:num w:numId="23" w16cid:durableId="4508253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2D6E"/>
    <w:rsid w:val="0000458C"/>
    <w:rsid w:val="000064E0"/>
    <w:rsid w:val="000120A5"/>
    <w:rsid w:val="0001222F"/>
    <w:rsid w:val="0001227B"/>
    <w:rsid w:val="0001497B"/>
    <w:rsid w:val="000260E9"/>
    <w:rsid w:val="000356A6"/>
    <w:rsid w:val="0003766F"/>
    <w:rsid w:val="00037CE2"/>
    <w:rsid w:val="00046B09"/>
    <w:rsid w:val="00051F52"/>
    <w:rsid w:val="0006090A"/>
    <w:rsid w:val="00061309"/>
    <w:rsid w:val="00071BBB"/>
    <w:rsid w:val="0008058B"/>
    <w:rsid w:val="0008514B"/>
    <w:rsid w:val="00093430"/>
    <w:rsid w:val="00095EDA"/>
    <w:rsid w:val="00096BFE"/>
    <w:rsid w:val="000A6297"/>
    <w:rsid w:val="000A77EC"/>
    <w:rsid w:val="000B1A5F"/>
    <w:rsid w:val="000B4F05"/>
    <w:rsid w:val="000C1534"/>
    <w:rsid w:val="000D097E"/>
    <w:rsid w:val="000E1F5F"/>
    <w:rsid w:val="000E4DC5"/>
    <w:rsid w:val="000F614C"/>
    <w:rsid w:val="00113372"/>
    <w:rsid w:val="001171E1"/>
    <w:rsid w:val="001207DD"/>
    <w:rsid w:val="00124473"/>
    <w:rsid w:val="00125510"/>
    <w:rsid w:val="00135659"/>
    <w:rsid w:val="00141D5F"/>
    <w:rsid w:val="0014213A"/>
    <w:rsid w:val="001430FF"/>
    <w:rsid w:val="001470CA"/>
    <w:rsid w:val="0015138D"/>
    <w:rsid w:val="001535F6"/>
    <w:rsid w:val="00154A16"/>
    <w:rsid w:val="0015633F"/>
    <w:rsid w:val="001617D6"/>
    <w:rsid w:val="00174CAC"/>
    <w:rsid w:val="00175E86"/>
    <w:rsid w:val="00176D1E"/>
    <w:rsid w:val="00182B90"/>
    <w:rsid w:val="00182C93"/>
    <w:rsid w:val="001840D0"/>
    <w:rsid w:val="00187322"/>
    <w:rsid w:val="001873EA"/>
    <w:rsid w:val="0019229D"/>
    <w:rsid w:val="00192EB8"/>
    <w:rsid w:val="00196EEE"/>
    <w:rsid w:val="001A2383"/>
    <w:rsid w:val="001A7A02"/>
    <w:rsid w:val="001B1210"/>
    <w:rsid w:val="001B258A"/>
    <w:rsid w:val="001C3D25"/>
    <w:rsid w:val="001C7BB0"/>
    <w:rsid w:val="001D018C"/>
    <w:rsid w:val="001D0E44"/>
    <w:rsid w:val="001D247D"/>
    <w:rsid w:val="001D4886"/>
    <w:rsid w:val="001D722E"/>
    <w:rsid w:val="001D7B74"/>
    <w:rsid w:val="001E4701"/>
    <w:rsid w:val="001E5F58"/>
    <w:rsid w:val="001F2756"/>
    <w:rsid w:val="001F4FBA"/>
    <w:rsid w:val="001F7085"/>
    <w:rsid w:val="002021F3"/>
    <w:rsid w:val="00210CB7"/>
    <w:rsid w:val="00214B92"/>
    <w:rsid w:val="00216A60"/>
    <w:rsid w:val="002333EB"/>
    <w:rsid w:val="00237333"/>
    <w:rsid w:val="00241F80"/>
    <w:rsid w:val="00244E95"/>
    <w:rsid w:val="0026044C"/>
    <w:rsid w:val="002629A1"/>
    <w:rsid w:val="00263C9E"/>
    <w:rsid w:val="00263F71"/>
    <w:rsid w:val="002738BD"/>
    <w:rsid w:val="00275976"/>
    <w:rsid w:val="002761AF"/>
    <w:rsid w:val="002932A3"/>
    <w:rsid w:val="00296DD5"/>
    <w:rsid w:val="002A4264"/>
    <w:rsid w:val="002A5BE1"/>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F01"/>
    <w:rsid w:val="0031023F"/>
    <w:rsid w:val="0031358F"/>
    <w:rsid w:val="00315454"/>
    <w:rsid w:val="00325534"/>
    <w:rsid w:val="003316BC"/>
    <w:rsid w:val="00336850"/>
    <w:rsid w:val="003372AB"/>
    <w:rsid w:val="003407AA"/>
    <w:rsid w:val="0034082C"/>
    <w:rsid w:val="003409B2"/>
    <w:rsid w:val="00341055"/>
    <w:rsid w:val="003521C0"/>
    <w:rsid w:val="00355EA4"/>
    <w:rsid w:val="00364B0B"/>
    <w:rsid w:val="00365147"/>
    <w:rsid w:val="00367F0A"/>
    <w:rsid w:val="003718CA"/>
    <w:rsid w:val="00372153"/>
    <w:rsid w:val="00373076"/>
    <w:rsid w:val="00383592"/>
    <w:rsid w:val="0039147D"/>
    <w:rsid w:val="00391B3B"/>
    <w:rsid w:val="003A0822"/>
    <w:rsid w:val="003C1225"/>
    <w:rsid w:val="003C1864"/>
    <w:rsid w:val="003C2030"/>
    <w:rsid w:val="003C2BA7"/>
    <w:rsid w:val="003C5175"/>
    <w:rsid w:val="003D10D3"/>
    <w:rsid w:val="003D1870"/>
    <w:rsid w:val="003D2E19"/>
    <w:rsid w:val="003D61A5"/>
    <w:rsid w:val="003D7AC2"/>
    <w:rsid w:val="003D7E18"/>
    <w:rsid w:val="003E1C1D"/>
    <w:rsid w:val="003F2CA0"/>
    <w:rsid w:val="003F6A19"/>
    <w:rsid w:val="0040064B"/>
    <w:rsid w:val="004033D8"/>
    <w:rsid w:val="00403C33"/>
    <w:rsid w:val="00404BD8"/>
    <w:rsid w:val="00407B2F"/>
    <w:rsid w:val="00413DEC"/>
    <w:rsid w:val="00420686"/>
    <w:rsid w:val="00420E5D"/>
    <w:rsid w:val="004259B2"/>
    <w:rsid w:val="00433878"/>
    <w:rsid w:val="0043687F"/>
    <w:rsid w:val="00437D60"/>
    <w:rsid w:val="0044092A"/>
    <w:rsid w:val="004536D4"/>
    <w:rsid w:val="00453BF8"/>
    <w:rsid w:val="0045442D"/>
    <w:rsid w:val="00472185"/>
    <w:rsid w:val="004725A9"/>
    <w:rsid w:val="00472C83"/>
    <w:rsid w:val="00474A53"/>
    <w:rsid w:val="004766A6"/>
    <w:rsid w:val="00486D72"/>
    <w:rsid w:val="0049159C"/>
    <w:rsid w:val="00493A92"/>
    <w:rsid w:val="004A006B"/>
    <w:rsid w:val="004A0DC2"/>
    <w:rsid w:val="004A3E94"/>
    <w:rsid w:val="004B02E9"/>
    <w:rsid w:val="004B1B7D"/>
    <w:rsid w:val="004B332A"/>
    <w:rsid w:val="004B334E"/>
    <w:rsid w:val="004B6B76"/>
    <w:rsid w:val="004C1F96"/>
    <w:rsid w:val="004C29EB"/>
    <w:rsid w:val="004C5474"/>
    <w:rsid w:val="004D57D5"/>
    <w:rsid w:val="004D604B"/>
    <w:rsid w:val="004D7330"/>
    <w:rsid w:val="004D775A"/>
    <w:rsid w:val="004E16F6"/>
    <w:rsid w:val="004F032C"/>
    <w:rsid w:val="004F1FC7"/>
    <w:rsid w:val="004F343D"/>
    <w:rsid w:val="004F38AE"/>
    <w:rsid w:val="004F4CED"/>
    <w:rsid w:val="004F6E4D"/>
    <w:rsid w:val="00502556"/>
    <w:rsid w:val="00504405"/>
    <w:rsid w:val="00504C80"/>
    <w:rsid w:val="005161BE"/>
    <w:rsid w:val="005178C4"/>
    <w:rsid w:val="00521131"/>
    <w:rsid w:val="00522BB7"/>
    <w:rsid w:val="005234AE"/>
    <w:rsid w:val="005260FF"/>
    <w:rsid w:val="00537BF4"/>
    <w:rsid w:val="00556A7E"/>
    <w:rsid w:val="00562174"/>
    <w:rsid w:val="00562C2E"/>
    <w:rsid w:val="00564549"/>
    <w:rsid w:val="005647D3"/>
    <w:rsid w:val="005651C3"/>
    <w:rsid w:val="005655CB"/>
    <w:rsid w:val="005663F7"/>
    <w:rsid w:val="00566C2E"/>
    <w:rsid w:val="00581FF3"/>
    <w:rsid w:val="00585B6E"/>
    <w:rsid w:val="005925BE"/>
    <w:rsid w:val="005930E9"/>
    <w:rsid w:val="005A114E"/>
    <w:rsid w:val="005A5534"/>
    <w:rsid w:val="005B2842"/>
    <w:rsid w:val="005B2AD2"/>
    <w:rsid w:val="005C15EE"/>
    <w:rsid w:val="005C294E"/>
    <w:rsid w:val="005D3EB0"/>
    <w:rsid w:val="005D44B8"/>
    <w:rsid w:val="005D7B92"/>
    <w:rsid w:val="005E1AFB"/>
    <w:rsid w:val="005E491C"/>
    <w:rsid w:val="005E587E"/>
    <w:rsid w:val="005E734D"/>
    <w:rsid w:val="005E735A"/>
    <w:rsid w:val="005E7557"/>
    <w:rsid w:val="005F4F0C"/>
    <w:rsid w:val="006005C6"/>
    <w:rsid w:val="0060092A"/>
    <w:rsid w:val="00602F6A"/>
    <w:rsid w:val="0061079E"/>
    <w:rsid w:val="00610DE6"/>
    <w:rsid w:val="00611DB3"/>
    <w:rsid w:val="0063187C"/>
    <w:rsid w:val="0064334F"/>
    <w:rsid w:val="006615B0"/>
    <w:rsid w:val="006638E4"/>
    <w:rsid w:val="00665C0F"/>
    <w:rsid w:val="00666247"/>
    <w:rsid w:val="00675AD8"/>
    <w:rsid w:val="00677238"/>
    <w:rsid w:val="0068087D"/>
    <w:rsid w:val="006813E1"/>
    <w:rsid w:val="006910A8"/>
    <w:rsid w:val="00691CD7"/>
    <w:rsid w:val="0069532C"/>
    <w:rsid w:val="00696FAC"/>
    <w:rsid w:val="006A06B6"/>
    <w:rsid w:val="006A50BE"/>
    <w:rsid w:val="006B5700"/>
    <w:rsid w:val="006D0D46"/>
    <w:rsid w:val="006D59C5"/>
    <w:rsid w:val="006D6D2E"/>
    <w:rsid w:val="006D6FCC"/>
    <w:rsid w:val="006D7D63"/>
    <w:rsid w:val="006F1203"/>
    <w:rsid w:val="006F1EAA"/>
    <w:rsid w:val="0070209D"/>
    <w:rsid w:val="00710B4B"/>
    <w:rsid w:val="007131E6"/>
    <w:rsid w:val="00722988"/>
    <w:rsid w:val="00726216"/>
    <w:rsid w:val="0073191D"/>
    <w:rsid w:val="007327E5"/>
    <w:rsid w:val="00734A14"/>
    <w:rsid w:val="00740FF5"/>
    <w:rsid w:val="00750D74"/>
    <w:rsid w:val="00751AA7"/>
    <w:rsid w:val="00752BDE"/>
    <w:rsid w:val="007530B8"/>
    <w:rsid w:val="007616F8"/>
    <w:rsid w:val="007712D1"/>
    <w:rsid w:val="00771577"/>
    <w:rsid w:val="007820B5"/>
    <w:rsid w:val="00782150"/>
    <w:rsid w:val="00785903"/>
    <w:rsid w:val="00791076"/>
    <w:rsid w:val="007933C7"/>
    <w:rsid w:val="007A151E"/>
    <w:rsid w:val="007A7735"/>
    <w:rsid w:val="007B244B"/>
    <w:rsid w:val="007B44CE"/>
    <w:rsid w:val="007D0D7F"/>
    <w:rsid w:val="007D10CA"/>
    <w:rsid w:val="007D13BE"/>
    <w:rsid w:val="007D3C90"/>
    <w:rsid w:val="007D5BB7"/>
    <w:rsid w:val="007E2C57"/>
    <w:rsid w:val="007E5214"/>
    <w:rsid w:val="007F078F"/>
    <w:rsid w:val="007F13B7"/>
    <w:rsid w:val="007F3AA7"/>
    <w:rsid w:val="007F5FA6"/>
    <w:rsid w:val="007F63B2"/>
    <w:rsid w:val="007F6821"/>
    <w:rsid w:val="0080250A"/>
    <w:rsid w:val="008037EF"/>
    <w:rsid w:val="008048C4"/>
    <w:rsid w:val="008062A0"/>
    <w:rsid w:val="008121C7"/>
    <w:rsid w:val="00815DCA"/>
    <w:rsid w:val="00817B6C"/>
    <w:rsid w:val="00822602"/>
    <w:rsid w:val="0082693C"/>
    <w:rsid w:val="00826AB5"/>
    <w:rsid w:val="00827290"/>
    <w:rsid w:val="00827AD0"/>
    <w:rsid w:val="00833D55"/>
    <w:rsid w:val="008508D4"/>
    <w:rsid w:val="00851F7A"/>
    <w:rsid w:val="00852238"/>
    <w:rsid w:val="008755B2"/>
    <w:rsid w:val="008757C7"/>
    <w:rsid w:val="0088111B"/>
    <w:rsid w:val="0088128C"/>
    <w:rsid w:val="00884C4B"/>
    <w:rsid w:val="008867F0"/>
    <w:rsid w:val="008A5D97"/>
    <w:rsid w:val="008A6752"/>
    <w:rsid w:val="008B0E88"/>
    <w:rsid w:val="008B6ABF"/>
    <w:rsid w:val="008C71E9"/>
    <w:rsid w:val="008D1F79"/>
    <w:rsid w:val="008D399E"/>
    <w:rsid w:val="008D3D5D"/>
    <w:rsid w:val="008D5EE5"/>
    <w:rsid w:val="008D6341"/>
    <w:rsid w:val="008E485B"/>
    <w:rsid w:val="008E669A"/>
    <w:rsid w:val="008F01E6"/>
    <w:rsid w:val="008F0685"/>
    <w:rsid w:val="008F3030"/>
    <w:rsid w:val="009115ED"/>
    <w:rsid w:val="0091538D"/>
    <w:rsid w:val="00927FC1"/>
    <w:rsid w:val="00930B0A"/>
    <w:rsid w:val="009319DE"/>
    <w:rsid w:val="00934307"/>
    <w:rsid w:val="009362E4"/>
    <w:rsid w:val="00936D3C"/>
    <w:rsid w:val="00937128"/>
    <w:rsid w:val="009428C8"/>
    <w:rsid w:val="0094718F"/>
    <w:rsid w:val="00953B7C"/>
    <w:rsid w:val="00960D9E"/>
    <w:rsid w:val="00961883"/>
    <w:rsid w:val="009775FE"/>
    <w:rsid w:val="00977ACA"/>
    <w:rsid w:val="00987879"/>
    <w:rsid w:val="00990411"/>
    <w:rsid w:val="009929D4"/>
    <w:rsid w:val="009930FD"/>
    <w:rsid w:val="009978A6"/>
    <w:rsid w:val="00997FD7"/>
    <w:rsid w:val="009A2E49"/>
    <w:rsid w:val="009A5D97"/>
    <w:rsid w:val="009A74EC"/>
    <w:rsid w:val="009B56C4"/>
    <w:rsid w:val="009C252F"/>
    <w:rsid w:val="009C51B9"/>
    <w:rsid w:val="009C6795"/>
    <w:rsid w:val="009D3142"/>
    <w:rsid w:val="009D3C47"/>
    <w:rsid w:val="009F1A2F"/>
    <w:rsid w:val="009F611E"/>
    <w:rsid w:val="00A03F61"/>
    <w:rsid w:val="00A10327"/>
    <w:rsid w:val="00A13838"/>
    <w:rsid w:val="00A201B1"/>
    <w:rsid w:val="00A23951"/>
    <w:rsid w:val="00A30E3A"/>
    <w:rsid w:val="00A3531F"/>
    <w:rsid w:val="00A3639B"/>
    <w:rsid w:val="00A4182D"/>
    <w:rsid w:val="00A45AC8"/>
    <w:rsid w:val="00A518CA"/>
    <w:rsid w:val="00A64088"/>
    <w:rsid w:val="00A6524E"/>
    <w:rsid w:val="00A72D19"/>
    <w:rsid w:val="00A76DE1"/>
    <w:rsid w:val="00A83350"/>
    <w:rsid w:val="00A907AA"/>
    <w:rsid w:val="00A91522"/>
    <w:rsid w:val="00AA7218"/>
    <w:rsid w:val="00AA7F00"/>
    <w:rsid w:val="00AB347C"/>
    <w:rsid w:val="00AB513C"/>
    <w:rsid w:val="00AB6AE0"/>
    <w:rsid w:val="00AB6DB7"/>
    <w:rsid w:val="00AC1DE0"/>
    <w:rsid w:val="00AD4497"/>
    <w:rsid w:val="00AE5854"/>
    <w:rsid w:val="00AE7771"/>
    <w:rsid w:val="00AF14D7"/>
    <w:rsid w:val="00AF542C"/>
    <w:rsid w:val="00AF6AE2"/>
    <w:rsid w:val="00B01B63"/>
    <w:rsid w:val="00B01C30"/>
    <w:rsid w:val="00B0737E"/>
    <w:rsid w:val="00B0744C"/>
    <w:rsid w:val="00B20F60"/>
    <w:rsid w:val="00B312A4"/>
    <w:rsid w:val="00B347FC"/>
    <w:rsid w:val="00B35DA1"/>
    <w:rsid w:val="00B37915"/>
    <w:rsid w:val="00B71E0B"/>
    <w:rsid w:val="00B725F7"/>
    <w:rsid w:val="00B83D90"/>
    <w:rsid w:val="00B90033"/>
    <w:rsid w:val="00B96DB8"/>
    <w:rsid w:val="00BA49D5"/>
    <w:rsid w:val="00BA6E8E"/>
    <w:rsid w:val="00BB1800"/>
    <w:rsid w:val="00BB40B1"/>
    <w:rsid w:val="00BB4F99"/>
    <w:rsid w:val="00BB5371"/>
    <w:rsid w:val="00BD2B5D"/>
    <w:rsid w:val="00BD3FFC"/>
    <w:rsid w:val="00BD6D94"/>
    <w:rsid w:val="00BD7B16"/>
    <w:rsid w:val="00BE4AC5"/>
    <w:rsid w:val="00BE7265"/>
    <w:rsid w:val="00BF3FFA"/>
    <w:rsid w:val="00BF42FD"/>
    <w:rsid w:val="00BF7614"/>
    <w:rsid w:val="00C056A9"/>
    <w:rsid w:val="00C1268C"/>
    <w:rsid w:val="00C15A47"/>
    <w:rsid w:val="00C16E93"/>
    <w:rsid w:val="00C20426"/>
    <w:rsid w:val="00C20EE9"/>
    <w:rsid w:val="00C25A08"/>
    <w:rsid w:val="00C35990"/>
    <w:rsid w:val="00C45313"/>
    <w:rsid w:val="00C742AC"/>
    <w:rsid w:val="00C7571C"/>
    <w:rsid w:val="00C76561"/>
    <w:rsid w:val="00C84256"/>
    <w:rsid w:val="00C8554E"/>
    <w:rsid w:val="00C8695C"/>
    <w:rsid w:val="00C91B81"/>
    <w:rsid w:val="00CA531B"/>
    <w:rsid w:val="00CB0D6E"/>
    <w:rsid w:val="00CB35E4"/>
    <w:rsid w:val="00CB6B17"/>
    <w:rsid w:val="00CB6C55"/>
    <w:rsid w:val="00CC239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60F6"/>
    <w:rsid w:val="00D462CE"/>
    <w:rsid w:val="00D47E87"/>
    <w:rsid w:val="00D54DBB"/>
    <w:rsid w:val="00D56AC1"/>
    <w:rsid w:val="00D57E45"/>
    <w:rsid w:val="00D62B24"/>
    <w:rsid w:val="00D63E29"/>
    <w:rsid w:val="00D646AC"/>
    <w:rsid w:val="00D6697A"/>
    <w:rsid w:val="00D813C8"/>
    <w:rsid w:val="00D81A22"/>
    <w:rsid w:val="00D82DAA"/>
    <w:rsid w:val="00D86131"/>
    <w:rsid w:val="00D90489"/>
    <w:rsid w:val="00D90C5C"/>
    <w:rsid w:val="00D969EE"/>
    <w:rsid w:val="00DA09F6"/>
    <w:rsid w:val="00DA3CB8"/>
    <w:rsid w:val="00DB12B3"/>
    <w:rsid w:val="00DB3496"/>
    <w:rsid w:val="00DB6507"/>
    <w:rsid w:val="00DC206C"/>
    <w:rsid w:val="00DC77B0"/>
    <w:rsid w:val="00DD17A8"/>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805"/>
    <w:rsid w:val="00E40B02"/>
    <w:rsid w:val="00E44A49"/>
    <w:rsid w:val="00E6006E"/>
    <w:rsid w:val="00E634B3"/>
    <w:rsid w:val="00E727A1"/>
    <w:rsid w:val="00E76C2F"/>
    <w:rsid w:val="00E8167D"/>
    <w:rsid w:val="00E85524"/>
    <w:rsid w:val="00E8601C"/>
    <w:rsid w:val="00E9348A"/>
    <w:rsid w:val="00E96EDF"/>
    <w:rsid w:val="00EA0E8D"/>
    <w:rsid w:val="00EA12B1"/>
    <w:rsid w:val="00EA35C2"/>
    <w:rsid w:val="00EB3DCA"/>
    <w:rsid w:val="00EB5C87"/>
    <w:rsid w:val="00EC2917"/>
    <w:rsid w:val="00EC3E01"/>
    <w:rsid w:val="00EC700E"/>
    <w:rsid w:val="00ED1528"/>
    <w:rsid w:val="00ED7F55"/>
    <w:rsid w:val="00EE3151"/>
    <w:rsid w:val="00EE35C0"/>
    <w:rsid w:val="00EE4C07"/>
    <w:rsid w:val="00EE519E"/>
    <w:rsid w:val="00EE7E41"/>
    <w:rsid w:val="00EF1A98"/>
    <w:rsid w:val="00F04584"/>
    <w:rsid w:val="00F045CF"/>
    <w:rsid w:val="00F1563A"/>
    <w:rsid w:val="00F16EEC"/>
    <w:rsid w:val="00F21918"/>
    <w:rsid w:val="00F3165D"/>
    <w:rsid w:val="00F507CE"/>
    <w:rsid w:val="00F55921"/>
    <w:rsid w:val="00F57FEA"/>
    <w:rsid w:val="00F62B10"/>
    <w:rsid w:val="00F63185"/>
    <w:rsid w:val="00F66F5C"/>
    <w:rsid w:val="00F73234"/>
    <w:rsid w:val="00F76EC1"/>
    <w:rsid w:val="00F82D34"/>
    <w:rsid w:val="00F91618"/>
    <w:rsid w:val="00F92489"/>
    <w:rsid w:val="00F9544D"/>
    <w:rsid w:val="00FA25B6"/>
    <w:rsid w:val="00FA7703"/>
    <w:rsid w:val="00FB0963"/>
    <w:rsid w:val="00FB5912"/>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rchive.ics.uci.edu/ml/datasets/Drug+Review+Dataset+%28Drugs.com%29" TargetMode="External"/><Relationship Id="rId39" Type="http://schemas.openxmlformats.org/officeDocument/2006/relationships/image" Target="media/image24.png"/><Relationship Id="rId21" Type="http://schemas.openxmlformats.org/officeDocument/2006/relationships/hyperlink" Target="http://www.talkwalker.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www.aylien.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aningcloud.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drugs.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qualtrics.com/clarabridg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thub.com/HomeSeeker88/MastersThesi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ention.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hyperlink" Target="http://www.webmd.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18</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20</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5</b:RefOrder>
  </b:Source>
  <b:Source>
    <b:Tag>Jar17</b:Tag>
    <b:SourceType>Book</b:SourceType>
    <b:Guid>{923B3B10-3310-4446-97C6-AA8A5099199F}</b:Guid>
    <b:Author>
      <b:Author>
        <b:NameList>
          <b:Person>
            <b:Last>Lander</b:Last>
            <b:First>Jared</b:First>
          </b:Person>
        </b:NameList>
      </b:Author>
    </b:Author>
    <b:Title>R dla każdego</b:Title>
    <b:Year>2017</b:Year>
    <b:RefOrder>21</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19</b:RefOrder>
  </b:Source>
  <b:Source>
    <b:Tag>Had17</b:Tag>
    <b:SourceType>Book</b:SourceType>
    <b:Guid>{DCFEE445-FBD6-4AA6-8448-E1AF161160FC}</b:Guid>
    <b:Author>
      <b:Author>
        <b:NameList>
          <b:Person>
            <b:Last>Wickham</b:Last>
            <b:First>Hadley</b:First>
          </b:Person>
        </b:NameList>
      </b:Author>
    </b:Author>
    <b:Title>R for Data Science</b:Title>
    <b:Year>2017</b:Year>
    <b:RefOrder>22</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16</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17</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3</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9</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8</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2</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4</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10</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11</b:RefOrder>
  </b:Source>
  <b:Source>
    <b:Tag>Mck</b:Tag>
    <b:SourceType>Book</b:SourceType>
    <b:Guid>{CDB2240E-B5BE-433A-9BC1-7287A5F46078}</b:Guid>
    <b:Author>
      <b:Author>
        <b:NameList>
          <b:Person>
            <b:Last>McKinsey</b:Last>
          </b:Person>
        </b:NameList>
      </b:Author>
    </b:Author>
    <b:Title>The CEO guide to customer experience</b:Title>
    <b:Year>2016</b:Year>
    <b:RefOrder>14</b:RefOrder>
  </b:Source>
  <b:Source>
    <b:Tag>Iné20</b:Tag>
    <b:SourceType>Book</b:SourceType>
    <b:Guid>{0B9C09C1-B619-4F20-8A9D-09CF36D63704}</b:Guid>
    <b:Author>
      <b:Author>
        <b:NameList>
          <b:Person>
            <b:Last>Roldós</b:Last>
            <b:First>Inés</b:First>
          </b:Person>
        </b:NameList>
      </b:Author>
    </b:Author>
    <b:Title>What is Sentiment Analysis?</b:Title>
    <b:Year>2020</b:Year>
    <b:RefOrder>13</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15</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12</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6</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7</b:RefOrder>
  </b:Source>
</b:Sources>
</file>

<file path=customXml/itemProps1.xml><?xml version="1.0" encoding="utf-8"?>
<ds:datastoreItem xmlns:ds="http://schemas.openxmlformats.org/officeDocument/2006/customXml" ds:itemID="{D4E32D27-3AF4-427B-AE23-AADCD39AB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9378</Words>
  <Characters>56270</Characters>
  <Application>Microsoft Office Word</Application>
  <DocSecurity>0</DocSecurity>
  <Lines>468</Lines>
  <Paragraphs>131</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65517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9</cp:revision>
  <cp:lastPrinted>2022-05-08T21:35:00Z</cp:lastPrinted>
  <dcterms:created xsi:type="dcterms:W3CDTF">2022-05-31T21:57:00Z</dcterms:created>
  <dcterms:modified xsi:type="dcterms:W3CDTF">2022-05-31T22:43:00Z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